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</w:t>
      </w:r>
      <w:r w:rsidR="00DE5283">
        <w:rPr>
          <w:rFonts w:ascii="王漢宗中隸書繁" w:eastAsia="王漢宗中隸書繁" w:hint="eastAsia"/>
          <w:sz w:val="40"/>
          <w:szCs w:val="40"/>
        </w:rPr>
        <w:t xml:space="preserve"> </w:t>
      </w:r>
      <w:r w:rsidRPr="004621CE">
        <w:rPr>
          <w:rFonts w:ascii="王漢宗中隸書繁" w:eastAsia="王漢宗中隸書繁" w:hint="eastAsia"/>
          <w:sz w:val="40"/>
          <w:szCs w:val="40"/>
        </w:rPr>
        <w:t>江</w:t>
      </w:r>
      <w:r w:rsidR="00DE5283">
        <w:rPr>
          <w:rFonts w:ascii="王漢宗中隸書繁" w:eastAsia="王漢宗中隸書繁" w:hint="eastAsia"/>
          <w:sz w:val="40"/>
          <w:szCs w:val="40"/>
        </w:rPr>
        <w:t xml:space="preserve"> </w:t>
      </w:r>
      <w:r w:rsidR="00FB7775">
        <w:rPr>
          <w:rFonts w:ascii="王漢宗中隸書繁" w:eastAsia="王漢宗中隸書繁" w:hint="eastAsia"/>
          <w:sz w:val="40"/>
          <w:szCs w:val="40"/>
        </w:rPr>
        <w:t>任</w:t>
      </w:r>
      <w:r w:rsidR="00DE5283">
        <w:rPr>
          <w:rFonts w:ascii="王漢宗中隸書繁" w:eastAsia="王漢宗中隸書繁" w:hint="eastAsia"/>
          <w:sz w:val="40"/>
          <w:szCs w:val="40"/>
        </w:rPr>
        <w:t xml:space="preserve"> </w:t>
      </w:r>
      <w:r w:rsidR="00FB7775">
        <w:rPr>
          <w:rFonts w:ascii="王漢宗中隸書繁" w:eastAsia="王漢宗中隸書繁" w:hint="eastAsia"/>
          <w:sz w:val="40"/>
          <w:szCs w:val="40"/>
        </w:rPr>
        <w:t>我</w:t>
      </w:r>
      <w:r w:rsidR="00DE5283">
        <w:rPr>
          <w:rFonts w:ascii="王漢宗中隸書繁" w:eastAsia="王漢宗中隸書繁" w:hint="eastAsia"/>
          <w:sz w:val="40"/>
          <w:szCs w:val="40"/>
        </w:rPr>
        <w:t xml:space="preserve"> </w:t>
      </w:r>
      <w:r w:rsidR="00FB7775">
        <w:rPr>
          <w:rFonts w:ascii="王漢宗中隸書繁" w:eastAsia="王漢宗中隸書繁" w:hint="eastAsia"/>
          <w:sz w:val="40"/>
          <w:szCs w:val="40"/>
        </w:rPr>
        <w:t>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>年</w:t>
      </w:r>
      <w:r w:rsidR="00AA366B">
        <w:rPr>
          <w:rFonts w:asciiTheme="majorEastAsia" w:eastAsiaTheme="majorEastAsia" w:hAnsiTheme="majorEastAsia" w:hint="eastAsia"/>
          <w:szCs w:val="24"/>
        </w:rPr>
        <w:t>7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班 </w:t>
      </w:r>
      <w:r w:rsidR="00AA366B">
        <w:rPr>
          <w:rFonts w:asciiTheme="majorEastAsia" w:eastAsiaTheme="majorEastAsia" w:hAnsiTheme="majorEastAsia"/>
          <w:szCs w:val="24"/>
        </w:rPr>
        <w:t>21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AA366B">
        <w:rPr>
          <w:rFonts w:asciiTheme="majorEastAsia" w:eastAsiaTheme="majorEastAsia" w:hAnsiTheme="majorEastAsia" w:hint="eastAsia"/>
          <w:szCs w:val="24"/>
        </w:rPr>
        <w:t xml:space="preserve"> 孫歆惠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DE5283" w:rsidRDefault="004621CE" w:rsidP="00DE52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  <w:r w:rsidR="00DE5283">
        <w:rPr>
          <w:rFonts w:ascii="標楷體" w:eastAsia="標楷體" w:hAnsi="標楷體" w:hint="eastAsia"/>
          <w:b/>
          <w:szCs w:val="24"/>
        </w:rPr>
        <w:t>:</w:t>
      </w:r>
    </w:p>
    <w:p w:rsidR="004621CE" w:rsidRPr="00172AC3" w:rsidRDefault="00DE5283" w:rsidP="00DE5283">
      <w:pPr>
        <w:pStyle w:val="a3"/>
        <w:ind w:leftChars="0" w:left="1320"/>
        <w:rPr>
          <w:rFonts w:ascii="標楷體" w:eastAsia="標楷體" w:hAnsi="標楷體" w:hint="eastAsia"/>
          <w:b/>
          <w:sz w:val="27"/>
          <w:szCs w:val="27"/>
        </w:rPr>
      </w:pPr>
      <w:r w:rsidRPr="00172AC3">
        <w:rPr>
          <w:rFonts w:ascii="標楷體" w:eastAsia="標楷體" w:hAnsi="標楷體" w:cs="Arial"/>
          <w:color w:val="202122"/>
          <w:sz w:val="27"/>
          <w:szCs w:val="27"/>
        </w:rPr>
        <w:t>「臺江」一詞的出現，最早則可追溯到康熙年間</w:t>
      </w:r>
      <w:hyperlink r:id="rId8" w:tooltip="藍鼎元" w:history="1">
        <w:r w:rsidRPr="00172AC3">
          <w:rPr>
            <w:rStyle w:val="af"/>
            <w:rFonts w:ascii="標楷體" w:eastAsia="標楷體" w:hAnsi="標楷體" w:cs="Arial"/>
            <w:color w:val="0B0080"/>
            <w:sz w:val="27"/>
            <w:szCs w:val="27"/>
          </w:rPr>
          <w:t>藍鼎元</w:t>
        </w:r>
      </w:hyperlink>
      <w:r w:rsidRPr="00172AC3">
        <w:rPr>
          <w:rFonts w:ascii="標楷體" w:eastAsia="標楷體" w:hAnsi="標楷體" w:cs="Arial"/>
          <w:color w:val="202122"/>
          <w:sz w:val="27"/>
          <w:szCs w:val="27"/>
        </w:rPr>
        <w:t>〈鯤身西港連戰大捷遂克府治露布〉一文中。而後清代文人的作品中，也多有出現「臺江」一詞。而關於「臺江」一詞的由來，有學者</w:t>
      </w:r>
      <w:hyperlink r:id="rId9" w:tooltip="石萬壽" w:history="1">
        <w:r w:rsidRPr="00172AC3">
          <w:rPr>
            <w:rStyle w:val="af"/>
            <w:rFonts w:ascii="標楷體" w:eastAsia="標楷體" w:hAnsi="標楷體" w:cs="Arial"/>
            <w:color w:val="0B0080"/>
            <w:sz w:val="27"/>
            <w:szCs w:val="27"/>
          </w:rPr>
          <w:t>石萬壽</w:t>
        </w:r>
      </w:hyperlink>
      <w:r w:rsidRPr="00172AC3">
        <w:rPr>
          <w:rFonts w:ascii="標楷體" w:eastAsia="標楷體" w:hAnsi="標楷體" w:cs="Arial"/>
          <w:color w:val="202122"/>
          <w:sz w:val="27"/>
          <w:szCs w:val="27"/>
        </w:rPr>
        <w:t>認為是從「大港」的諧音轉變而來。另有學者</w:t>
      </w:r>
      <w:hyperlink r:id="rId10" w:tooltip="翁佳音（頁面不存在）" w:history="1">
        <w:r w:rsidRPr="00172AC3">
          <w:rPr>
            <w:rStyle w:val="af"/>
            <w:rFonts w:ascii="標楷體" w:eastAsia="標楷體" w:hAnsi="標楷體" w:cs="Arial"/>
            <w:color w:val="A55858"/>
            <w:sz w:val="27"/>
            <w:szCs w:val="27"/>
          </w:rPr>
          <w:t>翁佳音</w:t>
        </w:r>
      </w:hyperlink>
      <w:r w:rsidRPr="00172AC3">
        <w:rPr>
          <w:rFonts w:ascii="標楷體" w:eastAsia="標楷體" w:hAnsi="標楷體" w:cs="Arial"/>
          <w:color w:val="202122"/>
          <w:sz w:val="27"/>
          <w:szCs w:val="27"/>
        </w:rPr>
        <w:t>認為「大員」一詞所指稱的即是臺江內海，而大員又是從「大灣」轉變而來。王懷緗則認為「臺江」一詞在史料上皆明確出現在文人官員筆下，是文人從「臺灣之江海」而轉化成的便稱。</w:t>
      </w:r>
    </w:p>
    <w:p w:rsidR="00E2466B" w:rsidRPr="00DE5283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DE5283" w:rsidRDefault="007A2670" w:rsidP="00DE52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</w:p>
    <w:p w:rsidR="00DE5283" w:rsidRDefault="00DE5283" w:rsidP="00DE5283">
      <w:pPr>
        <w:pStyle w:val="a3"/>
        <w:ind w:leftChars="0" w:left="1320"/>
        <w:rPr>
          <w:rFonts w:ascii="標楷體" w:eastAsia="標楷體" w:hAnsi="標楷體"/>
          <w:sz w:val="27"/>
          <w:szCs w:val="27"/>
        </w:rPr>
      </w:pPr>
      <w:r w:rsidRPr="00172AC3">
        <w:rPr>
          <w:rFonts w:ascii="標楷體" w:eastAsia="標楷體" w:hAnsi="標楷體" w:hint="eastAsia"/>
          <w:sz w:val="27"/>
          <w:szCs w:val="27"/>
        </w:rPr>
        <w:t>台江國家公園遊客中心</w:t>
      </w:r>
    </w:p>
    <w:p w:rsidR="00172AC3" w:rsidRDefault="00172AC3" w:rsidP="00DE5283">
      <w:pPr>
        <w:pStyle w:val="a3"/>
        <w:ind w:leftChars="0" w:left="13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大坑農場</w:t>
      </w:r>
    </w:p>
    <w:p w:rsidR="00172AC3" w:rsidRDefault="00172AC3" w:rsidP="00DE5283">
      <w:pPr>
        <w:pStyle w:val="a3"/>
        <w:ind w:leftChars="0" w:left="13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河樂廣場</w:t>
      </w:r>
    </w:p>
    <w:p w:rsidR="00172AC3" w:rsidRDefault="00172AC3" w:rsidP="00DE5283">
      <w:pPr>
        <w:pStyle w:val="a3"/>
        <w:ind w:leftChars="0" w:left="13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南瀛天文館</w:t>
      </w:r>
    </w:p>
    <w:p w:rsidR="00172AC3" w:rsidRPr="00172AC3" w:rsidRDefault="00172AC3" w:rsidP="00DE5283">
      <w:pPr>
        <w:pStyle w:val="a3"/>
        <w:ind w:leftChars="0" w:left="132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美術二館</w:t>
      </w:r>
    </w:p>
    <w:p w:rsidR="00DE5283" w:rsidRPr="00DE5283" w:rsidRDefault="00DE5283" w:rsidP="00DE5283">
      <w:pPr>
        <w:pStyle w:val="a3"/>
        <w:ind w:leftChars="0" w:left="1320"/>
        <w:rPr>
          <w:rFonts w:ascii="標楷體" w:eastAsia="標楷體" w:hAnsi="標楷體" w:hint="eastAsia"/>
          <w:b/>
          <w:szCs w:val="24"/>
          <w:u w:val="single"/>
        </w:rPr>
      </w:pPr>
    </w:p>
    <w:p w:rsidR="00E2466B" w:rsidRPr="00AA366B" w:rsidRDefault="00E2466B" w:rsidP="00AA3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sz w:val="27"/>
          <w:szCs w:val="27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="00AA366B" w:rsidRPr="00AA366B">
        <w:rPr>
          <w:rFonts w:ascii="標楷體" w:eastAsia="標楷體" w:hAnsi="標楷體" w:cstheme="minorHAnsi"/>
          <w:b/>
          <w:sz w:val="27"/>
          <w:szCs w:val="27"/>
        </w:rPr>
        <w:t>台江文化中心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DE5283" w:rsidRPr="00DE5283" w:rsidRDefault="00E2466B" w:rsidP="00DE528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</w:p>
    <w:p w:rsidR="00E2466B" w:rsidRPr="00AA366B" w:rsidRDefault="00AA366B" w:rsidP="00DE5283">
      <w:pPr>
        <w:pStyle w:val="a3"/>
        <w:ind w:leftChars="0" w:left="1320"/>
        <w:rPr>
          <w:rFonts w:ascii="標楷體" w:eastAsia="標楷體" w:hAnsi="標楷體" w:hint="eastAsia"/>
          <w:b/>
          <w:szCs w:val="24"/>
          <w:u w:val="single"/>
        </w:rPr>
      </w:pPr>
      <w:r w:rsidRPr="00AA366B">
        <w:rPr>
          <w:rFonts w:ascii="標楷體" w:eastAsia="標楷體" w:hAnsi="標楷體" w:hint="eastAsia"/>
          <w:color w:val="494949"/>
          <w:sz w:val="27"/>
          <w:szCs w:val="27"/>
          <w:shd w:val="clear" w:color="auto" w:fill="FFFFFF"/>
        </w:rPr>
        <w:t>台江文化中心係全國首創融合「演藝廳、圖書館、社區大學」三合一的文化中心，也是全國第一個由下而上，聯合在地社區組織文化教育界人士以及社團、大廟領袖等公民參與發起的文化公共建設。</w:t>
      </w:r>
      <w:r w:rsidRPr="00AA366B">
        <w:rPr>
          <w:rFonts w:ascii="標楷體" w:eastAsia="標楷體" w:hAnsi="標楷體" w:hint="eastAsia"/>
          <w:color w:val="494949"/>
          <w:sz w:val="27"/>
          <w:szCs w:val="27"/>
        </w:rPr>
        <w:br/>
      </w:r>
      <w:r w:rsidRPr="00AA366B">
        <w:rPr>
          <w:rFonts w:ascii="標楷體" w:eastAsia="標楷體" w:hAnsi="標楷體" w:hint="eastAsia"/>
          <w:color w:val="494949"/>
          <w:sz w:val="27"/>
          <w:szCs w:val="27"/>
          <w:shd w:val="clear" w:color="auto" w:fill="FFFFFF"/>
        </w:rPr>
        <w:t>中心建築物設計成兩棟量體，分為劇場棟及教室棟，其中劇場棟為地上4層、地下1層之建築，包含一座可容納400至600人的專業級多功能劇場，其餘空間配置有劇場大廳、展覽空間、專業排練場及戶外表演舞台。教室棟則為地上3層、地下1層之建築，包含2間普通教室、4間特別教室、NGO交流室、行政空間及輕食餐飲空間等。圖書館將位於地下層，包含視聽區、書庫區、行政空間，為一少有之兼具綠色環境、教育推廣、與藝文展演之多功能文化中心。</w:t>
      </w:r>
    </w:p>
    <w:p w:rsidR="00DE5283" w:rsidRPr="00DE5283" w:rsidRDefault="00F4678F" w:rsidP="00F467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圖片 ：□手機拍攝；</w:t>
      </w:r>
      <w:r w:rsidR="00172AC3">
        <w:rPr>
          <w:rFonts w:ascii="標楷體" w:eastAsia="標楷體" w:hAnsi="標楷體" w:hint="eastAsia"/>
          <w:b/>
          <w:szCs w:val="24"/>
        </w:rPr>
        <w:t>■</w:t>
      </w:r>
      <w:r w:rsidRPr="00541600">
        <w:rPr>
          <w:rFonts w:ascii="標楷體" w:eastAsia="標楷體" w:hAnsi="標楷體" w:hint="eastAsia"/>
          <w:b/>
          <w:szCs w:val="24"/>
        </w:rPr>
        <w:t>網路截圖，</w:t>
      </w:r>
    </w:p>
    <w:p w:rsidR="004621CE" w:rsidRPr="00F4678F" w:rsidRDefault="00F4678F" w:rsidP="00DE5283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出處</w:t>
      </w:r>
      <w:r w:rsidR="00AA366B">
        <w:rPr>
          <w:rFonts w:asciiTheme="majorEastAsia" w:eastAsiaTheme="majorEastAsia" w:hAnsiTheme="majorEastAsia" w:hint="eastAsia"/>
          <w:szCs w:val="24"/>
        </w:rPr>
        <w:t xml:space="preserve">: </w:t>
      </w:r>
      <w:hyperlink r:id="rId11" w:history="1">
        <w:r w:rsidR="00AA366B">
          <w:rPr>
            <w:rStyle w:val="af"/>
          </w:rPr>
          <w:t>https://www.twtainan.net/zh-tw/attractions/detail/5534</w:t>
        </w:r>
      </w:hyperlink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AA366B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2486F" wp14:editId="4377F33A">
                                  <wp:extent cx="3839845" cy="2882699"/>
                                  <wp:effectExtent l="0" t="0" r="8255" b="0"/>
                                  <wp:docPr id="1" name="圖片 1" descr="台江文化中心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台江文化中心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845" cy="2882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AA366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742486F" wp14:editId="4377F33A">
                            <wp:extent cx="3839845" cy="2882699"/>
                            <wp:effectExtent l="0" t="0" r="8255" b="0"/>
                            <wp:docPr id="1" name="圖片 1" descr="台江文化中心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台江文化中心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845" cy="2882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172AC3" w:rsidRDefault="009D5E17" w:rsidP="00172AC3">
      <w:pPr>
        <w:pStyle w:val="a3"/>
        <w:ind w:leftChars="550" w:left="1320"/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（1）行程安排：</w:t>
      </w:r>
    </w:p>
    <w:p w:rsidR="00172AC3" w:rsidRDefault="00172AC3" w:rsidP="00172AC3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</w:p>
    <w:p w:rsidR="00172AC3" w:rsidRDefault="009D5E17" w:rsidP="00172AC3">
      <w:pPr>
        <w:pStyle w:val="a3"/>
        <w:ind w:leftChars="550" w:left="1320"/>
        <w:rPr>
          <w:rFonts w:ascii="Trebuchet MS" w:hAnsi="Trebuchet MS"/>
          <w:b/>
          <w:bCs/>
          <w:color w:val="555555"/>
          <w:spacing w:val="17"/>
          <w:sz w:val="23"/>
          <w:szCs w:val="23"/>
        </w:rPr>
      </w:pPr>
      <w:r w:rsidRPr="00172AC3">
        <w:rPr>
          <w:rFonts w:ascii="標楷體" w:eastAsia="標楷體" w:hAnsi="標楷體" w:hint="eastAsia"/>
          <w:b/>
          <w:szCs w:val="24"/>
        </w:rPr>
        <w:t>（2</w:t>
      </w:r>
      <w:r w:rsidR="00172AC3">
        <w:rPr>
          <w:rFonts w:ascii="標楷體" w:eastAsia="標楷體" w:hAnsi="標楷體" w:hint="eastAsia"/>
          <w:b/>
          <w:szCs w:val="24"/>
        </w:rPr>
        <w:t>）考量主因:</w:t>
      </w:r>
      <w:r w:rsidR="00172AC3" w:rsidRPr="00172AC3">
        <w:rPr>
          <w:rFonts w:ascii="Trebuchet MS" w:hAnsi="Trebuchet MS"/>
          <w:b/>
          <w:bCs/>
          <w:color w:val="555555"/>
          <w:spacing w:val="17"/>
          <w:sz w:val="23"/>
          <w:szCs w:val="23"/>
        </w:rPr>
        <w:t>臺南市美術二館</w:t>
      </w:r>
    </w:p>
    <w:p w:rsidR="00172AC3" w:rsidRPr="00172AC3" w:rsidRDefault="00172AC3" w:rsidP="00172AC3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 w:rsidRPr="00172AC3">
        <w:rPr>
          <w:rFonts w:ascii="Trebuchet MS" w:hAnsi="Trebuchet MS"/>
          <w:color w:val="555555"/>
          <w:spacing w:val="17"/>
          <w:sz w:val="23"/>
          <w:szCs w:val="23"/>
        </w:rPr>
        <w:t>坐落於市中心，</w:t>
      </w:r>
      <w:r w:rsidRPr="00172AC3">
        <w:rPr>
          <w:rFonts w:ascii="Trebuchet MS" w:eastAsia="新細明體" w:hAnsi="Trebuchet MS" w:cs="新細明體"/>
          <w:color w:val="555555"/>
          <w:spacing w:val="17"/>
          <w:kern w:val="0"/>
          <w:sz w:val="23"/>
          <w:szCs w:val="23"/>
        </w:rPr>
        <w:t>周邊的景點爆多，不管怎玩都ＯＫ，</w:t>
      </w:r>
    </w:p>
    <w:p w:rsidR="00172AC3" w:rsidRPr="00172AC3" w:rsidRDefault="00172AC3" w:rsidP="00172AC3">
      <w:pPr>
        <w:widowControl/>
        <w:shd w:val="clear" w:color="auto" w:fill="FFFFFF"/>
        <w:spacing w:before="225" w:after="225" w:line="408" w:lineRule="atLeast"/>
        <w:jc w:val="center"/>
        <w:rPr>
          <w:rFonts w:ascii="Trebuchet MS" w:eastAsia="新細明體" w:hAnsi="Trebuchet MS" w:cs="新細明體"/>
          <w:color w:val="555555"/>
          <w:spacing w:val="17"/>
          <w:kern w:val="0"/>
          <w:sz w:val="23"/>
          <w:szCs w:val="23"/>
        </w:rPr>
      </w:pPr>
      <w:r w:rsidRPr="00172AC3">
        <w:rPr>
          <w:rFonts w:ascii="Trebuchet MS" w:eastAsia="新細明體" w:hAnsi="Trebuchet MS" w:cs="新細明體"/>
          <w:color w:val="555555"/>
          <w:spacing w:val="17"/>
          <w:kern w:val="0"/>
          <w:sz w:val="23"/>
          <w:szCs w:val="23"/>
        </w:rPr>
        <w:t>最紅的有司法博物館、納涼屋、林百貨，</w:t>
      </w:r>
    </w:p>
    <w:p w:rsidR="00172AC3" w:rsidRPr="00172AC3" w:rsidRDefault="00172AC3" w:rsidP="00172AC3">
      <w:pPr>
        <w:widowControl/>
        <w:shd w:val="clear" w:color="auto" w:fill="FFFFFF"/>
        <w:spacing w:before="225" w:after="225" w:line="408" w:lineRule="atLeast"/>
        <w:jc w:val="center"/>
        <w:rPr>
          <w:rFonts w:ascii="Trebuchet MS" w:eastAsia="新細明體" w:hAnsi="Trebuchet MS" w:cs="新細明體"/>
          <w:color w:val="555555"/>
          <w:spacing w:val="17"/>
          <w:kern w:val="0"/>
          <w:sz w:val="23"/>
          <w:szCs w:val="23"/>
        </w:rPr>
      </w:pPr>
      <w:r w:rsidRPr="00172AC3">
        <w:rPr>
          <w:rFonts w:ascii="Trebuchet MS" w:eastAsia="新細明體" w:hAnsi="Trebuchet MS" w:cs="新細明體"/>
          <w:color w:val="555555"/>
          <w:spacing w:val="17"/>
          <w:kern w:val="0"/>
          <w:sz w:val="23"/>
          <w:szCs w:val="23"/>
        </w:rPr>
        <w:t>都是非常值得一訪的景點。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□腳踏車；□公車；□計程車；□家人開車；□步行；□其他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9E" w:rsidRDefault="0045319E" w:rsidP="00FB7775">
      <w:r>
        <w:separator/>
      </w:r>
    </w:p>
  </w:endnote>
  <w:endnote w:type="continuationSeparator" w:id="0">
    <w:p w:rsidR="0045319E" w:rsidRDefault="0045319E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隸書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9E" w:rsidRDefault="0045319E" w:rsidP="00FB7775">
      <w:r>
        <w:separator/>
      </w:r>
    </w:p>
  </w:footnote>
  <w:footnote w:type="continuationSeparator" w:id="0">
    <w:p w:rsidR="0045319E" w:rsidRDefault="0045319E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172AC3"/>
    <w:rsid w:val="00265232"/>
    <w:rsid w:val="0045319E"/>
    <w:rsid w:val="004621CE"/>
    <w:rsid w:val="00541600"/>
    <w:rsid w:val="006E136B"/>
    <w:rsid w:val="007A2670"/>
    <w:rsid w:val="009D5E17"/>
    <w:rsid w:val="00AA366B"/>
    <w:rsid w:val="00C97312"/>
    <w:rsid w:val="00DE5283"/>
    <w:rsid w:val="00E2466B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4C08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AA36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E52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97%8D%E9%BC%8E%E5%85%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tainan.net/zh-tw/attractions/detail/55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/index.php?title=%E7%BF%81%E4%BD%B3%E9%9F%B3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9F%B3%E8%90%AC%E5%A3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A303-59A2-4CDC-9AA4-B8688B7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4</cp:revision>
  <dcterms:created xsi:type="dcterms:W3CDTF">2020-06-08T08:09:00Z</dcterms:created>
  <dcterms:modified xsi:type="dcterms:W3CDTF">2020-06-16T07:09:00Z</dcterms:modified>
</cp:coreProperties>
</file>