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  </w:t>
      </w:r>
      <w:r>
        <w:rPr>
          <w:rFonts w:hint="eastAsia"/>
        </w:rPr>
        <w:t>班</w:t>
      </w:r>
      <w:r>
        <w:rPr>
          <w:rFonts w:hint="eastAsia"/>
        </w:rPr>
        <w:t xml:space="preserve"> 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="00A63C49">
        <w:rPr>
          <w:rFonts w:hint="eastAsia"/>
        </w:rPr>
        <w:t xml:space="preserve"> </w:t>
      </w:r>
      <w:r w:rsidR="00A63C49">
        <w:rPr>
          <w:rFonts w:hint="eastAsia"/>
        </w:rPr>
        <w:t>高職</w:t>
      </w:r>
      <w:r w:rsidR="00A63C49">
        <w:rPr>
          <w:rFonts w:hint="eastAsia"/>
          <w:u w:val="single"/>
        </w:rPr>
        <w:t xml:space="preserve"> </w:t>
      </w:r>
      <w:r w:rsidR="00A63C49">
        <w:rPr>
          <w:rFonts w:hint="eastAsia"/>
          <w:u w:val="single"/>
        </w:rPr>
        <w:t>高中</w:t>
      </w:r>
      <w:r w:rsidR="00A63C49">
        <w:rPr>
          <w:rFonts w:hint="eastAsia"/>
          <w:u w:val="single"/>
        </w:rPr>
        <w:t xml:space="preserve"> </w:t>
      </w:r>
      <w:r w:rsidR="00A63C49">
        <w:rPr>
          <w:rFonts w:hint="eastAsia"/>
          <w:u w:val="single"/>
        </w:rPr>
        <w:t>五專</w:t>
      </w:r>
      <w:r w:rsidRPr="009047F7">
        <w:rPr>
          <w:rFonts w:hint="eastAsia"/>
          <w:u w:val="single"/>
        </w:rPr>
        <w:t xml:space="preserve">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BF3453">
        <w:rPr>
          <w:rFonts w:asciiTheme="minorEastAsia" w:hAnsiTheme="minorEastAsia" w:hint="eastAsia"/>
          <w:shd w:val="clear" w:color="auto" w:fill="FF0000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 w:rsidR="00A63C49">
        <w:rPr>
          <w:rFonts w:hint="eastAsia"/>
          <w:u w:val="single"/>
        </w:rPr>
        <w:t>台南高商</w:t>
      </w:r>
      <w:r w:rsidR="00A63C49">
        <w:rPr>
          <w:rFonts w:hint="eastAsia"/>
          <w:u w:val="single"/>
        </w:rPr>
        <w:t xml:space="preserve"> </w:t>
      </w:r>
      <w:r w:rsidR="00A63C49">
        <w:rPr>
          <w:rFonts w:hint="eastAsia"/>
          <w:u w:val="single"/>
        </w:rPr>
        <w:t>應用外語</w:t>
      </w:r>
      <w:r w:rsidR="00A63C4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</w:t>
      </w:r>
    </w:p>
    <w:p w:rsidR="00213D97" w:rsidRDefault="00BF3453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台南高工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資訊科</w:t>
      </w:r>
      <w:r w:rsidR="00213D97">
        <w:rPr>
          <w:rFonts w:hint="eastAsia"/>
          <w:u w:val="single"/>
        </w:rPr>
        <w:t xml:space="preserve">                                                                  </w:t>
      </w:r>
    </w:p>
    <w:p w:rsidR="00213D97" w:rsidRDefault="00BF3453" w:rsidP="00213D97">
      <w:pPr>
        <w:rPr>
          <w:u w:val="single"/>
        </w:rPr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家齊高職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餐飲管理科</w:t>
      </w:r>
      <w:r w:rsidR="00213D97">
        <w:rPr>
          <w:rFonts w:hint="eastAsia"/>
          <w:u w:val="single"/>
        </w:rPr>
        <w:t xml:space="preserve">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2C13C9" w:rsidRDefault="00563A37" w:rsidP="002C13C9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2C13C9">
        <w:rPr>
          <w:rFonts w:asciiTheme="minorEastAsia" w:hAnsiTheme="minorEastAsia" w:hint="eastAsia"/>
        </w:rPr>
        <w:t>校名：</w:t>
      </w:r>
      <w:r w:rsidR="00BF3453" w:rsidRPr="002C13C9">
        <w:rPr>
          <w:rFonts w:asciiTheme="minorEastAsia" w:hAnsiTheme="minorEastAsia" w:hint="eastAsia"/>
        </w:rPr>
        <w:t>台南高商</w:t>
      </w:r>
    </w:p>
    <w:p w:rsidR="002C13C9" w:rsidRPr="002C13C9" w:rsidRDefault="002C13C9" w:rsidP="002C13C9">
      <w:pPr>
        <w:pStyle w:val="a3"/>
        <w:ind w:leftChars="0" w:left="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校名: </w:t>
      </w:r>
      <w:r w:rsidR="00E21029">
        <w:rPr>
          <w:rFonts w:asciiTheme="minorEastAsia" w:hAnsiTheme="minorEastAsia" w:hint="eastAsia"/>
        </w:rPr>
        <w:t>曾文家商</w:t>
      </w:r>
    </w:p>
    <w:p w:rsidR="009946CD" w:rsidRPr="002C13C9" w:rsidRDefault="009946CD" w:rsidP="002C13C9">
      <w:pPr>
        <w:pStyle w:val="a3"/>
        <w:numPr>
          <w:ilvl w:val="0"/>
          <w:numId w:val="4"/>
        </w:numPr>
        <w:ind w:leftChars="0"/>
        <w:rPr>
          <w:rFonts w:ascii="Arial" w:hAnsi="Arial" w:cs="Arial"/>
          <w:color w:val="000000"/>
          <w:shd w:val="clear" w:color="auto" w:fill="F8F9FA"/>
        </w:rPr>
      </w:pPr>
      <w:r w:rsidRPr="002C13C9">
        <w:rPr>
          <w:rFonts w:asciiTheme="minorEastAsia" w:hAnsiTheme="minorEastAsia" w:hint="eastAsia"/>
        </w:rPr>
        <w:t>住址：</w:t>
      </w:r>
      <w:r w:rsidR="00BF3453" w:rsidRPr="002C13C9">
        <w:rPr>
          <w:rFonts w:ascii="Arial" w:hAnsi="Arial" w:cs="Arial"/>
          <w:color w:val="000000"/>
          <w:shd w:val="clear" w:color="auto" w:fill="F8F9FA"/>
        </w:rPr>
        <w:t xml:space="preserve">702 </w:t>
      </w:r>
      <w:proofErr w:type="gramStart"/>
      <w:r w:rsidR="00BF3453" w:rsidRPr="002C13C9">
        <w:rPr>
          <w:rFonts w:ascii="Arial" w:hAnsi="Arial" w:cs="Arial"/>
          <w:color w:val="000000"/>
          <w:shd w:val="clear" w:color="auto" w:fill="F8F9FA"/>
        </w:rPr>
        <w:t>臺</w:t>
      </w:r>
      <w:proofErr w:type="gramEnd"/>
      <w:r w:rsidR="00BF3453" w:rsidRPr="002C13C9">
        <w:rPr>
          <w:rFonts w:ascii="Arial" w:hAnsi="Arial" w:cs="Arial"/>
          <w:color w:val="000000"/>
          <w:shd w:val="clear" w:color="auto" w:fill="F8F9FA"/>
        </w:rPr>
        <w:t>南市南區健康路一段</w:t>
      </w:r>
      <w:r w:rsidR="00BF3453" w:rsidRPr="002C13C9">
        <w:rPr>
          <w:rFonts w:ascii="Arial" w:hAnsi="Arial" w:cs="Arial"/>
          <w:color w:val="000000"/>
          <w:shd w:val="clear" w:color="auto" w:fill="F8F9FA"/>
        </w:rPr>
        <w:t>327</w:t>
      </w:r>
      <w:r w:rsidR="002C13C9" w:rsidRPr="002C13C9">
        <w:rPr>
          <w:rFonts w:ascii="Arial" w:hAnsi="Arial" w:cs="Arial" w:hint="eastAsia"/>
          <w:color w:val="000000"/>
          <w:shd w:val="clear" w:color="auto" w:fill="F8F9FA"/>
        </w:rPr>
        <w:t>號</w:t>
      </w:r>
    </w:p>
    <w:p w:rsidR="002C13C9" w:rsidRPr="002C13C9" w:rsidRDefault="002C13C9" w:rsidP="002C13C9">
      <w:pPr>
        <w:pStyle w:val="a3"/>
        <w:ind w:leftChars="0" w:left="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</w:t>
      </w:r>
      <w:r w:rsidR="00E21029">
        <w:rPr>
          <w:rFonts w:ascii="Arial" w:hAnsi="Arial" w:cs="Arial"/>
          <w:color w:val="000000"/>
          <w:shd w:val="clear" w:color="auto" w:fill="F8F9FA"/>
        </w:rPr>
        <w:t xml:space="preserve">72148 </w:t>
      </w:r>
      <w:proofErr w:type="gramStart"/>
      <w:r w:rsidR="00E21029">
        <w:rPr>
          <w:rFonts w:ascii="Arial" w:hAnsi="Arial" w:cs="Arial"/>
          <w:color w:val="000000"/>
          <w:shd w:val="clear" w:color="auto" w:fill="F8F9FA"/>
        </w:rPr>
        <w:t>臺</w:t>
      </w:r>
      <w:proofErr w:type="gramEnd"/>
      <w:r w:rsidR="00E21029">
        <w:rPr>
          <w:rFonts w:ascii="Arial" w:hAnsi="Arial" w:cs="Arial"/>
          <w:color w:val="000000"/>
          <w:shd w:val="clear" w:color="auto" w:fill="F8F9FA"/>
        </w:rPr>
        <w:t>南市麻豆區和平路</w:t>
      </w:r>
      <w:r w:rsidR="00E21029">
        <w:rPr>
          <w:rFonts w:ascii="Arial" w:hAnsi="Arial" w:cs="Arial"/>
          <w:color w:val="000000"/>
          <w:shd w:val="clear" w:color="auto" w:fill="F8F9FA"/>
        </w:rPr>
        <w:t>9</w:t>
      </w:r>
      <w:r w:rsidR="00E21029">
        <w:rPr>
          <w:rFonts w:ascii="Arial" w:hAnsi="Arial" w:cs="Arial"/>
          <w:color w:val="000000"/>
          <w:shd w:val="clear" w:color="auto" w:fill="F8F9FA"/>
        </w:rPr>
        <w:t>號</w:t>
      </w:r>
    </w:p>
    <w:p w:rsidR="009946CD" w:rsidRPr="002C13C9" w:rsidRDefault="009946CD" w:rsidP="002C13C9">
      <w:pPr>
        <w:pStyle w:val="a3"/>
        <w:numPr>
          <w:ilvl w:val="0"/>
          <w:numId w:val="4"/>
        </w:numPr>
        <w:ind w:leftChars="0"/>
        <w:rPr>
          <w:rFonts w:ascii="Arial" w:hAnsi="Arial" w:cs="Arial"/>
          <w:color w:val="000000"/>
          <w:shd w:val="clear" w:color="auto" w:fill="F8F9FA"/>
        </w:rPr>
      </w:pPr>
      <w:r w:rsidRPr="002C13C9">
        <w:rPr>
          <w:rFonts w:asciiTheme="minorEastAsia" w:hAnsiTheme="minorEastAsia" w:hint="eastAsia"/>
        </w:rPr>
        <w:t>電話：</w:t>
      </w:r>
      <w:r w:rsidR="00BF3453" w:rsidRPr="002C13C9">
        <w:rPr>
          <w:rFonts w:ascii="Arial" w:hAnsi="Arial" w:cs="Arial"/>
          <w:color w:val="000000"/>
          <w:shd w:val="clear" w:color="auto" w:fill="F8F9FA"/>
        </w:rPr>
        <w:t>06-2617123</w:t>
      </w:r>
    </w:p>
    <w:p w:rsidR="002C13C9" w:rsidRPr="009946CD" w:rsidRDefault="002C13C9" w:rsidP="002C13C9">
      <w:pPr>
        <w:pStyle w:val="a3"/>
        <w:ind w:leftChars="0" w:left="720"/>
      </w:pPr>
      <w:r>
        <w:rPr>
          <w:rFonts w:hint="eastAsia"/>
        </w:rPr>
        <w:t xml:space="preserve">      </w:t>
      </w:r>
      <w:r w:rsidR="00E21029">
        <w:rPr>
          <w:rFonts w:ascii="Arial" w:hAnsi="Arial" w:cs="Arial"/>
          <w:color w:val="000000"/>
          <w:shd w:val="clear" w:color="auto" w:fill="F8F9FA"/>
        </w:rPr>
        <w:t>06-572-2079</w:t>
      </w:r>
    </w:p>
    <w:p w:rsidR="00832C3B" w:rsidRDefault="009946CD" w:rsidP="00832C3B">
      <w:pPr>
        <w:pStyle w:val="1"/>
        <w:spacing w:before="0" w:after="0"/>
        <w:textAlignment w:val="top"/>
        <w:rPr>
          <w:rFonts w:asciiTheme="minorEastAsia" w:hAnsiTheme="minorEastAsia"/>
        </w:rPr>
      </w:pPr>
      <w:r>
        <w:rPr>
          <w:rFonts w:hint="eastAsia"/>
        </w:rPr>
        <w:lastRenderedPageBreak/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</w:rPr>
        <w:t>交通</w:t>
      </w:r>
    </w:p>
    <w:p w:rsidR="00832C3B" w:rsidRPr="00832C3B" w:rsidRDefault="00832C3B" w:rsidP="00832C3B"/>
    <w:p w:rsidR="00832C3B" w:rsidRPr="00832C3B" w:rsidRDefault="002C13C9" w:rsidP="00832C3B">
      <w:pPr>
        <w:widowControl/>
        <w:textAlignment w:val="top"/>
        <w:outlineLvl w:val="0"/>
        <w:rPr>
          <w:rFonts w:ascii="inherit" w:eastAsia="新細明體" w:hAnsi="inherit" w:cs="Arial" w:hint="eastAsia"/>
          <w:b/>
          <w:bCs/>
          <w:kern w:val="36"/>
          <w:sz w:val="21"/>
          <w:szCs w:val="21"/>
        </w:rPr>
      </w:pPr>
      <w:r>
        <w:rPr>
          <w:rFonts w:ascii="inherit" w:eastAsia="新細明體" w:hAnsi="inherit" w:cs="Arial" w:hint="eastAsia"/>
          <w:b/>
          <w:bCs/>
          <w:kern w:val="36"/>
          <w:sz w:val="21"/>
          <w:szCs w:val="21"/>
        </w:rPr>
        <w:t>南商</w:t>
      </w:r>
      <w:r>
        <w:rPr>
          <w:rFonts w:ascii="inherit" w:eastAsia="新細明體" w:hAnsi="inherit" w:cs="Arial" w:hint="eastAsia"/>
          <w:b/>
          <w:bCs/>
          <w:kern w:val="36"/>
          <w:sz w:val="21"/>
          <w:szCs w:val="21"/>
        </w:rPr>
        <w:t>: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途經公園路和中央公路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/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台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19</w:t>
      </w:r>
      <w:r w:rsidR="00832C3B" w:rsidRPr="00832C3B">
        <w:rPr>
          <w:rFonts w:ascii="inherit" w:eastAsia="新細明體" w:hAnsi="inherit" w:cs="Arial"/>
          <w:b/>
          <w:bCs/>
          <w:kern w:val="36"/>
          <w:sz w:val="21"/>
          <w:szCs w:val="21"/>
        </w:rPr>
        <w:t>線</w:t>
      </w:r>
    </w:p>
    <w:p w:rsidR="00832C3B" w:rsidRPr="00832C3B" w:rsidRDefault="00832C3B" w:rsidP="00832C3B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kern w:val="0"/>
          <w:sz w:val="20"/>
          <w:szCs w:val="20"/>
        </w:rPr>
      </w:pPr>
      <w:r w:rsidRPr="00832C3B">
        <w:rPr>
          <w:rFonts w:ascii="Arial" w:eastAsia="新細明體" w:hAnsi="Arial" w:cs="Arial"/>
          <w:kern w:val="0"/>
          <w:sz w:val="20"/>
          <w:szCs w:val="20"/>
        </w:rPr>
        <w:t>交通順暢時</w:t>
      </w:r>
      <w:r w:rsidRPr="00832C3B">
        <w:rPr>
          <w:rFonts w:ascii="Arial" w:eastAsia="新細明體" w:hAnsi="Arial" w:cs="Arial"/>
          <w:kern w:val="0"/>
          <w:sz w:val="20"/>
          <w:szCs w:val="20"/>
        </w:rPr>
        <w:t xml:space="preserve"> 19 </w:t>
      </w:r>
      <w:r w:rsidRPr="00832C3B">
        <w:rPr>
          <w:rFonts w:ascii="Arial" w:eastAsia="新細明體" w:hAnsi="Arial" w:cs="Arial"/>
          <w:kern w:val="0"/>
          <w:sz w:val="20"/>
          <w:szCs w:val="20"/>
        </w:rPr>
        <w:t>分</w:t>
      </w:r>
    </w:p>
    <w:p w:rsidR="00832C3B" w:rsidRPr="00832C3B" w:rsidRDefault="00E21029" w:rsidP="00832C3B">
      <w:pPr>
        <w:pStyle w:val="1"/>
        <w:spacing w:before="0" w:after="0"/>
        <w:textAlignment w:val="top"/>
        <w:rPr>
          <w:rFonts w:ascii="inherit" w:eastAsia="新細明體" w:hAnsi="inherit" w:cs="Arial" w:hint="eastAsia"/>
          <w:kern w:val="36"/>
          <w:sz w:val="21"/>
          <w:szCs w:val="21"/>
        </w:rPr>
      </w:pP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走中央公路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/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台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19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線、長和路二段和大同里牛肉寮前往安定區的國道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8</w:t>
      </w:r>
      <w:r>
        <w:rPr>
          <w:rStyle w:val="renderable-component-text"/>
          <w:rFonts w:ascii="Arial" w:hAnsi="Arial" w:cs="Arial"/>
          <w:sz w:val="21"/>
          <w:szCs w:val="21"/>
          <w:shd w:val="clear" w:color="auto" w:fill="FFFFFF"/>
        </w:rPr>
        <w:t>號</w:t>
      </w:r>
    </w:p>
    <w:p w:rsidR="00832C3B" w:rsidRPr="002C13C9" w:rsidRDefault="00832C3B" w:rsidP="002C13C9">
      <w:pPr>
        <w:widowControl/>
        <w:textAlignment w:val="top"/>
        <w:outlineLvl w:val="0"/>
        <w:rPr>
          <w:rFonts w:ascii="inherit" w:eastAsia="新細明體" w:hAnsi="inherit" w:cs="Arial" w:hint="eastAsia"/>
          <w:b/>
          <w:bCs/>
          <w:kern w:val="36"/>
          <w:sz w:val="21"/>
          <w:szCs w:val="21"/>
        </w:rPr>
      </w:pPr>
    </w:p>
    <w:p w:rsidR="00832C3B" w:rsidRPr="00832C3B" w:rsidRDefault="00832C3B" w:rsidP="00832C3B"/>
    <w:p w:rsidR="009946CD" w:rsidRDefault="009946CD" w:rsidP="009946CD">
      <w:pPr>
        <w:ind w:left="360"/>
        <w:rPr>
          <w:rFonts w:asciiTheme="minorEastAsia" w:hAnsiTheme="minorEastAsia"/>
          <w:b/>
        </w:rPr>
      </w:pPr>
    </w:p>
    <w:p w:rsidR="00563A37" w:rsidRDefault="00563A37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832C3B" w:rsidRDefault="00563A37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832C3B">
        <w:rPr>
          <w:rFonts w:asciiTheme="minorEastAsia" w:hAnsiTheme="minorEastAsia" w:hint="eastAsia"/>
        </w:rPr>
        <w:t>:</w:t>
      </w:r>
      <w:r w:rsidR="00832C3B" w:rsidRPr="00832C3B">
        <w:rPr>
          <w:rFonts w:ascii="Helvetica" w:hAnsi="Helvetica"/>
          <w:color w:val="000000"/>
        </w:rPr>
        <w:t xml:space="preserve"> </w:t>
      </w:r>
      <w:r w:rsidR="00832C3B">
        <w:rPr>
          <w:rFonts w:ascii="Helvetica" w:hAnsi="Helvetica"/>
          <w:color w:val="000000"/>
        </w:rPr>
        <w:t>商業經營</w:t>
      </w:r>
      <w:r w:rsidR="00832C3B">
        <w:rPr>
          <w:rFonts w:ascii="Helvetica" w:hAnsi="Helvetica"/>
          <w:color w:val="000000"/>
        </w:rPr>
        <w:t xml:space="preserve"> </w:t>
      </w:r>
      <w:r w:rsidR="00951E9F">
        <w:rPr>
          <w:rFonts w:ascii="Helvetica" w:hAnsi="Helvetica"/>
          <w:color w:val="000000"/>
        </w:rPr>
        <w:t>17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 w:hint="eastAsia"/>
          <w:color w:val="000000"/>
        </w:rPr>
        <w:t>1.</w:t>
      </w:r>
      <w:r w:rsidRPr="009A0F1F">
        <w:rPr>
          <w:rFonts w:ascii="Helvetica" w:hAnsi="Helvetica" w:hint="eastAsia"/>
          <w:color w:val="000000"/>
        </w:rPr>
        <w:t>課程規劃兼重升學與就業實力。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2.</w:t>
      </w:r>
      <w:r w:rsidRPr="009A0F1F">
        <w:rPr>
          <w:rFonts w:ascii="Helvetica" w:hAnsi="Helvetica" w:hint="eastAsia"/>
          <w:color w:val="000000"/>
        </w:rPr>
        <w:t>辦理各項學生活動，塑造學生積極正向之學習氛圍。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3.</w:t>
      </w:r>
      <w:r w:rsidRPr="009A0F1F">
        <w:rPr>
          <w:rFonts w:ascii="Helvetica" w:hAnsi="Helvetica" w:hint="eastAsia"/>
          <w:color w:val="000000"/>
        </w:rPr>
        <w:t>辦理各項教師活動，塑造教師積極正向之教學氛圍。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4.</w:t>
      </w:r>
      <w:r w:rsidRPr="009A0F1F">
        <w:rPr>
          <w:rFonts w:ascii="Helvetica" w:hAnsi="Helvetica" w:hint="eastAsia"/>
          <w:color w:val="000000"/>
        </w:rPr>
        <w:t>科內師生認真教學與學習，共同創造豐碩成果。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5.</w:t>
      </w:r>
      <w:r w:rsidRPr="009A0F1F">
        <w:rPr>
          <w:rFonts w:ascii="Helvetica" w:hAnsi="Helvetica" w:hint="eastAsia"/>
          <w:color w:val="000000"/>
        </w:rPr>
        <w:t>積極進行產業連結，達成務實致用之目標。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6.</w:t>
      </w:r>
      <w:r w:rsidRPr="009A0F1F">
        <w:rPr>
          <w:rFonts w:ascii="Helvetica" w:hAnsi="Helvetica" w:hint="eastAsia"/>
          <w:color w:val="000000"/>
        </w:rPr>
        <w:t>加強技能輔導，落實政府政策，推動職業證照制度。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7.</w:t>
      </w:r>
      <w:r w:rsidRPr="009A0F1F">
        <w:rPr>
          <w:rFonts w:ascii="Helvetica" w:hAnsi="Helvetica" w:hint="eastAsia"/>
          <w:color w:val="000000"/>
        </w:rPr>
        <w:t>發展本科之特色課程，增進學生多元適性學習。</w:t>
      </w:r>
    </w:p>
    <w:p w:rsidR="009A0F1F" w:rsidRDefault="009A0F1F" w:rsidP="009A0F1F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>8.</w:t>
      </w:r>
      <w:r w:rsidRPr="009A0F1F">
        <w:rPr>
          <w:rFonts w:ascii="Helvetica" w:hAnsi="Helvetica" w:hint="eastAsia"/>
          <w:color w:val="000000"/>
        </w:rPr>
        <w:t>建置特色教室，提供師生專業實習場所。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 </w:t>
      </w:r>
      <w:r w:rsidR="00951E9F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>會計事務</w:t>
      </w:r>
      <w:r>
        <w:rPr>
          <w:rFonts w:ascii="Helvetica" w:hAnsi="Helvetica"/>
          <w:color w:val="000000"/>
        </w:rPr>
        <w:t xml:space="preserve"> </w:t>
      </w:r>
      <w:r w:rsidR="00951E9F">
        <w:rPr>
          <w:rFonts w:ascii="Helvetica" w:hAnsi="Helvetica"/>
          <w:color w:val="000000"/>
        </w:rPr>
        <w:t>17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1.</w:t>
      </w:r>
      <w:r w:rsidRPr="009A0F1F">
        <w:rPr>
          <w:rFonts w:ascii="Helvetica" w:hAnsi="Helvetica" w:hint="eastAsia"/>
          <w:color w:val="000000"/>
        </w:rPr>
        <w:t>實施會計資訊校內比賽，以提升學生會計專業基本技能。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2.</w:t>
      </w:r>
      <w:r w:rsidRPr="009A0F1F">
        <w:rPr>
          <w:rFonts w:ascii="Helvetica" w:hAnsi="Helvetica" w:hint="eastAsia"/>
          <w:color w:val="000000"/>
        </w:rPr>
        <w:t>推動職業證照制度，加強輔導學生通過各項技能檢定，如：會計事務乙丙級、電腦軟體應用乙丙級、門市服務丙級、中英文輸入等，使學生能學以致用。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3.</w:t>
      </w:r>
      <w:r w:rsidRPr="009A0F1F">
        <w:rPr>
          <w:rFonts w:ascii="Helvetica" w:hAnsi="Helvetica" w:hint="eastAsia"/>
          <w:color w:val="000000"/>
        </w:rPr>
        <w:t>為配合經濟部推動商業現代化及電腦科技發展趨勢，重視會計資訊系統</w:t>
      </w:r>
      <w:r w:rsidRPr="009A0F1F">
        <w:rPr>
          <w:rFonts w:ascii="Helvetica" w:hAnsi="Helvetica" w:hint="eastAsia"/>
          <w:color w:val="000000"/>
        </w:rPr>
        <w:t>(AIS)</w:t>
      </w:r>
      <w:r w:rsidRPr="009A0F1F">
        <w:rPr>
          <w:rFonts w:ascii="Helvetica" w:hAnsi="Helvetica" w:hint="eastAsia"/>
          <w:color w:val="000000"/>
        </w:rPr>
        <w:t>教學，以培養符合業界需求之專業基層人才。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lastRenderedPageBreak/>
        <w:t>4.</w:t>
      </w:r>
      <w:r w:rsidRPr="009A0F1F">
        <w:rPr>
          <w:rFonts w:ascii="Helvetica" w:hAnsi="Helvetica" w:hint="eastAsia"/>
          <w:color w:val="000000"/>
        </w:rPr>
        <w:t>鼓勵學生參加全民英文檢定考試，以提昇學生外語能力並奠定持續進修之基石。</w:t>
      </w:r>
    </w:p>
    <w:p w:rsidR="009A0F1F" w:rsidRPr="009A0F1F" w:rsidRDefault="009A0F1F" w:rsidP="009A0F1F">
      <w:pPr>
        <w:pStyle w:val="Web"/>
        <w:shd w:val="clear" w:color="auto" w:fill="FFFFFF"/>
        <w:ind w:firstLineChars="100" w:firstLine="240"/>
        <w:rPr>
          <w:rFonts w:ascii="Helvetica" w:hAnsi="Helvetica" w:hint="eastAsia"/>
          <w:color w:val="000000"/>
        </w:rPr>
      </w:pPr>
      <w:r>
        <w:rPr>
          <w:rFonts w:ascii="Helvetica" w:hAnsi="Helvetica"/>
          <w:color w:val="000000"/>
        </w:rPr>
        <w:t>5.</w:t>
      </w:r>
      <w:r w:rsidRPr="009A0F1F">
        <w:rPr>
          <w:rFonts w:ascii="Helvetica" w:hAnsi="Helvetica" w:hint="eastAsia"/>
          <w:color w:val="000000"/>
        </w:rPr>
        <w:t>透過校內合作社實習以及校外商店見習，培養學生敬業樂群、負責守紀的工作態度及正確的價值觀與職業道德。</w:t>
      </w:r>
    </w:p>
    <w:p w:rsidR="009A0F1F" w:rsidRDefault="009A0F1F" w:rsidP="009A0F1F">
      <w:pPr>
        <w:pStyle w:val="Web"/>
        <w:shd w:val="clear" w:color="auto" w:fill="FFFFFF"/>
        <w:spacing w:before="0" w:beforeAutospacing="0" w:after="0" w:afterAutospacing="0"/>
        <w:ind w:firstLineChars="100" w:firstLine="24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6.</w:t>
      </w:r>
      <w:bookmarkStart w:id="0" w:name="_GoBack"/>
      <w:bookmarkEnd w:id="0"/>
      <w:r w:rsidRPr="009A0F1F">
        <w:rPr>
          <w:rFonts w:ascii="Helvetica" w:hAnsi="Helvetica" w:hint="eastAsia"/>
          <w:color w:val="000000"/>
        </w:rPr>
        <w:t>擔任教授本科課程的教師群，皆為大學相關系所畢業之合格專業教師，經驗豐富，認真負責。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 </w:t>
      </w:r>
      <w:r w:rsidR="00951E9F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>國際貿易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</w:t>
      </w:r>
      <w:r w:rsidR="00951E9F">
        <w:rPr>
          <w:rFonts w:ascii="Helvetica" w:hAnsi="Helvetica"/>
          <w:color w:val="000000"/>
        </w:rPr>
        <w:t xml:space="preserve"> </w:t>
      </w:r>
      <w:r>
        <w:rPr>
          <w:rFonts w:ascii="Helvetica" w:hAnsi="Helvetica" w:hint="eastAsia"/>
          <w:color w:val="000000"/>
        </w:rPr>
        <w:t xml:space="preserve"> </w:t>
      </w:r>
      <w:r>
        <w:rPr>
          <w:rFonts w:ascii="Helvetica" w:hAnsi="Helvetica"/>
          <w:color w:val="000000"/>
        </w:rPr>
        <w:t>資料處理</w:t>
      </w:r>
      <w:r>
        <w:rPr>
          <w:rFonts w:ascii="Helvetica" w:hAnsi="Helvetica"/>
          <w:color w:val="000000"/>
        </w:rPr>
        <w:t xml:space="preserve"> 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</w:t>
      </w:r>
      <w:r w:rsidR="00951E9F">
        <w:rPr>
          <w:rFonts w:ascii="Helvetica" w:hAnsi="Helvetica"/>
          <w:color w:val="000000"/>
        </w:rPr>
        <w:t xml:space="preserve"> </w:t>
      </w:r>
      <w:r>
        <w:rPr>
          <w:rFonts w:ascii="Helvetica" w:hAnsi="Helvetica" w:hint="eastAsia"/>
          <w:color w:val="000000"/>
        </w:rPr>
        <w:t xml:space="preserve"> </w:t>
      </w:r>
      <w:r>
        <w:rPr>
          <w:rFonts w:ascii="Helvetica" w:hAnsi="Helvetica"/>
          <w:color w:val="000000"/>
        </w:rPr>
        <w:t>觀光事業</w:t>
      </w:r>
      <w:r>
        <w:rPr>
          <w:rFonts w:ascii="Helvetica" w:hAnsi="Helvetica"/>
          <w:color w:val="000000"/>
        </w:rPr>
        <w:t xml:space="preserve"> 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</w:t>
      </w:r>
      <w:r w:rsidR="00951E9F">
        <w:rPr>
          <w:rFonts w:ascii="Helvetica" w:hAnsi="Helvetica"/>
          <w:color w:val="000000"/>
        </w:rPr>
        <w:t xml:space="preserve"> </w:t>
      </w:r>
      <w:r>
        <w:rPr>
          <w:rFonts w:ascii="Helvetica" w:hAnsi="Helvetica" w:hint="eastAsia"/>
          <w:color w:val="000000"/>
        </w:rPr>
        <w:t xml:space="preserve"> </w:t>
      </w:r>
      <w:r>
        <w:rPr>
          <w:rFonts w:ascii="Helvetica" w:hAnsi="Helvetica"/>
          <w:color w:val="000000"/>
        </w:rPr>
        <w:t>廣告設計</w:t>
      </w:r>
      <w:r>
        <w:rPr>
          <w:rFonts w:ascii="Helvetica" w:hAnsi="Helvetica"/>
          <w:color w:val="000000"/>
        </w:rPr>
        <w:t xml:space="preserve"> </w:t>
      </w:r>
    </w:p>
    <w:p w:rsidR="00832C3B" w:rsidRDefault="00832C3B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 </w:t>
      </w:r>
      <w:r w:rsidR="00951E9F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>應用外語</w:t>
      </w:r>
    </w:p>
    <w:p w:rsidR="00E21029" w:rsidRDefault="00E21029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</w:t>
      </w:r>
      <w:r w:rsidR="00951E9F">
        <w:rPr>
          <w:rFonts w:ascii="Helvetica" w:hAnsi="Helvetica"/>
          <w:color w:val="000000"/>
        </w:rPr>
        <w:t xml:space="preserve"> </w:t>
      </w:r>
    </w:p>
    <w:p w:rsidR="00E21029" w:rsidRDefault="00E21029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  <w:r>
        <w:rPr>
          <w:rFonts w:ascii="Helvetica" w:hAnsi="Helvetica" w:hint="eastAsia"/>
          <w:color w:val="000000"/>
        </w:rPr>
        <w:t xml:space="preserve">       </w:t>
      </w:r>
    </w:p>
    <w:p w:rsidR="00E21029" w:rsidRPr="00E21029" w:rsidRDefault="00E21029" w:rsidP="00E21029">
      <w:pPr>
        <w:widowControl/>
        <w:shd w:val="clear" w:color="auto" w:fill="FFFFFF"/>
        <w:spacing w:before="100" w:beforeAutospacing="1" w:after="24"/>
        <w:ind w:left="384"/>
        <w:rPr>
          <w:rFonts w:ascii="Arial" w:eastAsia="新細明體" w:hAnsi="Arial" w:cs="Arial"/>
          <w:color w:val="222222"/>
          <w:kern w:val="0"/>
          <w:sz w:val="23"/>
          <w:szCs w:val="23"/>
        </w:rPr>
      </w:pPr>
    </w:p>
    <w:p w:rsidR="00E21029" w:rsidRDefault="00E21029" w:rsidP="00832C3B">
      <w:pPr>
        <w:pStyle w:val="Web"/>
        <w:shd w:val="clear" w:color="auto" w:fill="FFFFFF"/>
        <w:spacing w:before="0" w:beforeAutospacing="0" w:after="0" w:afterAutospacing="0"/>
        <w:rPr>
          <w:rFonts w:ascii="Helvetica" w:hAnsi="Helvetica"/>
          <w:color w:val="000000"/>
        </w:rPr>
      </w:pPr>
    </w:p>
    <w:p w:rsidR="00563A37" w:rsidRPr="00832C3B" w:rsidRDefault="00563A37" w:rsidP="00563A37">
      <w:pPr>
        <w:ind w:left="360"/>
        <w:rPr>
          <w:rFonts w:asciiTheme="minorEastAsia" w:hAnsiTheme="minorEastAsia"/>
        </w:rPr>
      </w:pPr>
    </w:p>
    <w:p w:rsidR="00E21029" w:rsidRDefault="00E21029" w:rsidP="00563A37">
      <w:pPr>
        <w:ind w:left="360"/>
        <w:rPr>
          <w:rFonts w:asciiTheme="minorEastAsia" w:hAnsiTheme="minorEastAsia"/>
        </w:rPr>
      </w:pPr>
    </w:p>
    <w:p w:rsidR="00E21029" w:rsidRDefault="00E21029" w:rsidP="00563A37">
      <w:pPr>
        <w:ind w:left="360"/>
        <w:rPr>
          <w:rFonts w:asciiTheme="minorEastAsia" w:hAnsiTheme="minorEastAsia"/>
        </w:rPr>
      </w:pPr>
    </w:p>
    <w:p w:rsidR="00E21029" w:rsidRDefault="00E21029" w:rsidP="00563A37">
      <w:pPr>
        <w:ind w:left="360"/>
        <w:rPr>
          <w:rFonts w:asciiTheme="minorEastAsia" w:hAnsiTheme="minorEastAsia"/>
        </w:rPr>
      </w:pPr>
    </w:p>
    <w:p w:rsidR="00563A37" w:rsidRDefault="00563A37" w:rsidP="00563A37">
      <w:pPr>
        <w:ind w:left="360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Theme="minorEastAsia" w:hAnsiTheme="minorEastAsia" w:hint="eastAsia"/>
        </w:rPr>
        <w:t>(2)特色</w:t>
      </w:r>
      <w:r w:rsidR="00832C3B">
        <w:rPr>
          <w:rFonts w:asciiTheme="minorEastAsia" w:hAnsiTheme="minorEastAsia" w:hint="eastAsia"/>
        </w:rPr>
        <w:t xml:space="preserve"> :</w:t>
      </w:r>
      <w:r w:rsidR="004C2E9C" w:rsidRP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 xml:space="preserve"> </w:t>
      </w:r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積極爭取辦理</w:t>
      </w:r>
      <w:proofErr w:type="gramStart"/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新課綱</w:t>
      </w:r>
      <w:proofErr w:type="gramEnd"/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前導型學校、高職優質化輔助方案、社區教育</w:t>
      </w:r>
      <w:proofErr w:type="gramStart"/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資源均質化</w:t>
      </w:r>
      <w:proofErr w:type="gramEnd"/>
      <w:r w:rsidR="004C2E9C"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實施方案、技職再造方案、教師專業發展評鑑、青年教育與就業儲蓄帳戶方案、國際教育旅行、學生學習扶助、前瞻基礎建設、與大專院校及業界合作進行策略聯盟等各項競爭型發展計畫，並將現行教育政策融入計畫內並列為學校辦學重點。</w:t>
      </w:r>
    </w:p>
    <w:p w:rsidR="004C2E9C" w:rsidRDefault="004C2E9C" w:rsidP="00563A37">
      <w:pPr>
        <w:ind w:left="360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</w:p>
    <w:p w:rsidR="004C2E9C" w:rsidRDefault="004C2E9C" w:rsidP="00563A37">
      <w:pPr>
        <w:ind w:left="360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</w:p>
    <w:p w:rsidR="004C2E9C" w:rsidRDefault="004C2E9C" w:rsidP="00563A37">
      <w:pPr>
        <w:ind w:left="360"/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lastRenderedPageBreak/>
        <w:t>1.本校104-107學年度承辦國教署</w:t>
      </w:r>
      <w:proofErr w:type="gramStart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外語群科中心</w:t>
      </w:r>
      <w:proofErr w:type="gramEnd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學校、金彩3C</w:t>
      </w:r>
      <w:proofErr w:type="gramStart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文創比賽</w:t>
      </w:r>
      <w:proofErr w:type="gramEnd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、全國高級中等學校免試入學委員會、全國高級中等學校商業類科學生技藝競賽(101學年度、106學年度)、商業類學生技藝競賽得獎學生赴海外研習、高級中等學校特色招生</w:t>
      </w:r>
      <w:proofErr w:type="gramStart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專業群科甄選</w:t>
      </w:r>
      <w:proofErr w:type="gramEnd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入學委員會、</w:t>
      </w:r>
      <w:proofErr w:type="gramStart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校園職安衛生</w:t>
      </w:r>
      <w:proofErr w:type="gramEnd"/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管理業務輔導團等29項重大計畫或研習活動，行政團隊知能嫻熟，全力以赴，圓滿完成任務。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2.</w:t>
      </w: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積極推動校務及各項計畫方案，有績效卓著。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 xml:space="preserve">3-1 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103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年度校務評鑑榮獲「一等」、高職優質化輔助方案諮詢輔導專案實地訪視總體成效榮列「一等」。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3-2 104學年度實用技能學程輔導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訪視榮列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「一等」、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104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年度員生消費合作社榮獲內政部考核成績優等。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3-3 105、107學年度推行輔導工作績優。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3-4 105學年獲衛生福利部頒發「防疫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績優獎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」為全國唯一獲獎之教育單位。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3-5 本校推動職場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菸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害防治暨健康促進，經評定符合健康職場，榮獲健康啟動標章認證。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3-6 105、106學年度榮獲全國商業類科技藝競賽第一名，參與選手獲獎率100%(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金手獎及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優勝合計最多)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lastRenderedPageBreak/>
        <w:t>3-7 106學年度擔任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臺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南一區總召集學校，獲得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均質化績優子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計畫學校。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3-8 106學年度交通安全教育績優學校,榮獲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高中職組優等</w:t>
      </w:r>
      <w:proofErr w:type="gramEnd"/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3-9 106、107學年度學生參加四技二專統一入學測驗，連續二年榮獲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商管群榜首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。</w:t>
      </w:r>
    </w:p>
    <w:p w:rsidR="004C2E9C" w:rsidRPr="004C2E9C" w:rsidRDefault="004C2E9C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 xml:space="preserve">3-10 </w:t>
      </w:r>
      <w:proofErr w:type="gramStart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107</w:t>
      </w:r>
      <w:proofErr w:type="gramEnd"/>
      <w:r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年度下半年教育部主管高級中等學校特殊教育班評鑑，榮獲一等殊榮。</w:t>
      </w:r>
    </w:p>
    <w:p w:rsidR="004C2E9C" w:rsidRDefault="004C2E9C" w:rsidP="004C2E9C">
      <w:pPr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4.推動日本、韓國、東南亞國家之國際交流、教育旅行及參訪等活動，拓展國際視野，提升學生國際移動力。</w:t>
      </w:r>
    </w:p>
    <w:p w:rsidR="004C2E9C" w:rsidRDefault="004C2E9C" w:rsidP="004C2E9C">
      <w:pPr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t>5.推動日本、韓國、東南亞國家之國際交流、教育旅行及參訪等活動，拓展國際視野，提升學生國際移動力。</w:t>
      </w:r>
    </w:p>
    <w:p w:rsidR="004C2E9C" w:rsidRPr="004C2E9C" w:rsidRDefault="00E21029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6.</w:t>
      </w:r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學生參與全國商業類科技藝競賽成績卓越，104學年</w:t>
      </w:r>
      <w:proofErr w:type="gramStart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度金手獎</w:t>
      </w:r>
      <w:proofErr w:type="gramEnd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4座、優勝3座，105學年</w:t>
      </w:r>
      <w:proofErr w:type="gramStart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度金手獎</w:t>
      </w:r>
      <w:proofErr w:type="gramEnd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5座、團體獎1座、優勝5座、106學年</w:t>
      </w:r>
      <w:proofErr w:type="gramStart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度金手獎</w:t>
      </w:r>
      <w:proofErr w:type="gramEnd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5座、團體獎1座、優勝5座，107學年</w:t>
      </w:r>
      <w:proofErr w:type="gramStart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度金手獎</w:t>
      </w:r>
      <w:proofErr w:type="gramEnd"/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4座、團體獎1座、優勝5座，成績表現優異。</w:t>
      </w:r>
    </w:p>
    <w:p w:rsidR="004C2E9C" w:rsidRDefault="00E21029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6</w:t>
      </w:r>
      <w:r w:rsidR="004C2E9C" w:rsidRPr="004C2E9C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-1 積極輔導學生取得專業證照，畢業生平均每人持有6張證照，學生取得電腦軟體應用、會計(人工)資訊及印前製程乙級檢定人數，逐年提升，成績優異。</w:t>
      </w:r>
    </w:p>
    <w:p w:rsidR="00E21029" w:rsidRP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lastRenderedPageBreak/>
        <w:t>7.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提昇學生藝術人文涵養，參加各項藝文、體育、音樂競賽成績大放異彩。</w:t>
      </w:r>
    </w:p>
    <w:p w:rsidR="00E21029" w:rsidRP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7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-1 學生參加體育競賽，成績優異。體育歷年對外競賽成績表現亮眼，包含市級賽事、全國賽事、甚至世界賽事：104-107學年第一學期本校各項運動代表隊，為校爭取莫大榮譽，如溜冰隊獲得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145項獎次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、田徑隊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46項獎次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、游泳隊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279項獎次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、跆拳道隊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191項獎次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、排球隊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21項獎次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、足球隊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、籃球隊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15項獎次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、羽球隊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2項獎次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、民俗體育隊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3項獎次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、空手道隊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8項獎次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。</w:t>
      </w:r>
    </w:p>
    <w:p w:rsidR="00E21029" w:rsidRP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7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-2 師生參加國語文競賽榮獲</w:t>
      </w:r>
      <w:proofErr w:type="gramStart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臺</w:t>
      </w:r>
      <w:proofErr w:type="gramEnd"/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南市語文競賽，表現優異。104學年度獲獎人數3人(2項第一名)、105學年度獲獎人數5人(3項第一名)、106學年度獲獎人數4人(2項第一名)、107學年度獲獎人數7人(2項第一名)。</w:t>
      </w:r>
    </w:p>
    <w:p w:rsid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7</w:t>
      </w:r>
      <w:r w:rsidRPr="00E21029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-3 學生參加音樂比賽，表現優異。104學年度榮獲5座獎項肯定(如管樂社參加全國音樂比賽參加「打擊樂合奏」全國優等第五名)、105學年度獲6座獎項肯定(如國樂社參加台南市音樂比賽「室內絲竹樂」優等)、106學年度榮獲6座獎項肯定(如國樂社參加全國音樂比賽「國樂合奏」特優第一名)、107學年度榮獲6座獎項肯定(如國樂社參加台南市音樂比賽「國樂合奏」特優)</w:t>
      </w:r>
    </w:p>
    <w:p w:rsid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="微軟正黑體" w:eastAsia="微軟正黑體" w:hAnsi="微軟正黑體" w:hint="eastAsia"/>
          <w:color w:val="000000"/>
          <w:sz w:val="27"/>
          <w:szCs w:val="27"/>
          <w:shd w:val="clear" w:color="auto" w:fill="FFFFFF"/>
        </w:rPr>
        <w:lastRenderedPageBreak/>
        <w:t>8.本校學生藉由多元團體活動「創意校歌比賽」、「化妝進場」、「英語歌唱比賽」、「才藝競賽」、「教室布置競賽」、「班級創意花台競賽」、「廁所美化競賽」、「班際體育競賽」、「南商好聲音」等各項競賽及「社團成果發表會」，合作展才，展現學習成果。</w:t>
      </w:r>
    </w:p>
    <w:p w:rsidR="00E21029" w:rsidRPr="00E21029" w:rsidRDefault="00E21029" w:rsidP="00E21029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</w:p>
    <w:p w:rsidR="00E21029" w:rsidRPr="004C2E9C" w:rsidRDefault="00E21029" w:rsidP="004C2E9C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</w:p>
    <w:p w:rsidR="004C2E9C" w:rsidRPr="004C2E9C" w:rsidRDefault="004C2E9C" w:rsidP="004C2E9C">
      <w:pPr>
        <w:rPr>
          <w:rFonts w:ascii="微軟正黑體" w:eastAsia="微軟正黑體" w:hAnsi="微軟正黑體"/>
          <w:color w:val="000000"/>
          <w:sz w:val="27"/>
          <w:szCs w:val="27"/>
          <w:shd w:val="clear" w:color="auto" w:fill="FFFFFF"/>
        </w:rPr>
      </w:pPr>
    </w:p>
    <w:sectPr w:rsidR="004C2E9C" w:rsidRPr="004C2E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B7878"/>
    <w:multiLevelType w:val="multilevel"/>
    <w:tmpl w:val="B23A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5A06E6F"/>
    <w:multiLevelType w:val="hybridMultilevel"/>
    <w:tmpl w:val="FD4E3F06"/>
    <w:lvl w:ilvl="0" w:tplc="1B469E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F1B60EA"/>
    <w:multiLevelType w:val="multilevel"/>
    <w:tmpl w:val="841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6BAB5797"/>
    <w:multiLevelType w:val="multilevel"/>
    <w:tmpl w:val="FEE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13D97"/>
    <w:rsid w:val="002C13C9"/>
    <w:rsid w:val="004C2E9C"/>
    <w:rsid w:val="00563A37"/>
    <w:rsid w:val="0073568B"/>
    <w:rsid w:val="00832C3B"/>
    <w:rsid w:val="00855A85"/>
    <w:rsid w:val="0087592B"/>
    <w:rsid w:val="009047F7"/>
    <w:rsid w:val="00951E9F"/>
    <w:rsid w:val="009946CD"/>
    <w:rsid w:val="009A0F1F"/>
    <w:rsid w:val="00A63C49"/>
    <w:rsid w:val="00A82D89"/>
    <w:rsid w:val="00BD56A3"/>
    <w:rsid w:val="00BF3453"/>
    <w:rsid w:val="00E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49C1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C3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832C3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rsid w:val="00832C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renderable-component-text">
    <w:name w:val="renderable-component-text"/>
    <w:basedOn w:val="a0"/>
    <w:rsid w:val="002C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2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6AB7-03CE-44A8-BA48-35630745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557</Words>
  <Characters>3179</Characters>
  <Application>Microsoft Office Word</Application>
  <DocSecurity>0</DocSecurity>
  <Lines>26</Lines>
  <Paragraphs>7</Paragraphs>
  <ScaleCrop>false</ScaleCrop>
  <Company>ASJH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3</cp:revision>
  <dcterms:created xsi:type="dcterms:W3CDTF">2019-12-11T07:35:00Z</dcterms:created>
  <dcterms:modified xsi:type="dcterms:W3CDTF">2019-12-11T07:47:00Z</dcterms:modified>
</cp:coreProperties>
</file>