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 </w:t>
      </w:r>
      <w:r w:rsidR="00871BA3">
        <w:t>7</w:t>
      </w:r>
      <w:r>
        <w:rPr>
          <w:rFonts w:hint="eastAsia"/>
        </w:rPr>
        <w:t>班</w:t>
      </w:r>
      <w:r>
        <w:rPr>
          <w:rFonts w:hint="eastAsia"/>
        </w:rPr>
        <w:t xml:space="preserve">   </w:t>
      </w:r>
      <w:r w:rsidR="00871BA3">
        <w:t>4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871BA3">
        <w:rPr>
          <w:rFonts w:hint="eastAsia"/>
        </w:rPr>
        <w:t>吳誠瑋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      </w:t>
      </w:r>
      <w:r w:rsidR="00871BA3">
        <w:rPr>
          <w:rFonts w:hint="eastAsia"/>
          <w:u w:val="single"/>
        </w:rPr>
        <w:t>高職</w:t>
      </w:r>
      <w:r w:rsidRPr="009047F7">
        <w:rPr>
          <w:rFonts w:hint="eastAsia"/>
          <w:u w:val="single"/>
        </w:rPr>
        <w:t xml:space="preserve">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871BA3">
        <w:rPr>
          <w:rFonts w:asciiTheme="minorEastAsia" w:hAnsiTheme="minorEastAsia" w:hint="eastAsia"/>
          <w:highlight w:val="yellow"/>
        </w:rPr>
        <w:t>□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 w:rsidRPr="003539DF">
        <w:rPr>
          <w:rFonts w:asciiTheme="minorEastAsia" w:hAnsiTheme="minorEastAsia" w:hint="eastAsia"/>
          <w:highlight w:val="yellow"/>
        </w:rPr>
        <w:t>□</w:t>
      </w:r>
      <w:r w:rsidR="009047F7" w:rsidRPr="004B7EDE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     </w:t>
      </w:r>
      <w:r w:rsidR="00871BA3">
        <w:rPr>
          <w:rFonts w:hint="eastAsia"/>
          <w:u w:val="single"/>
        </w:rPr>
        <w:t>台南高工</w:t>
      </w:r>
      <w:r w:rsidR="00871BA3">
        <w:rPr>
          <w:rFonts w:hint="eastAsia"/>
          <w:u w:val="single"/>
        </w:rPr>
        <w:t xml:space="preserve"> </w:t>
      </w:r>
      <w:r w:rsidR="00871BA3">
        <w:rPr>
          <w:rFonts w:hint="eastAsia"/>
          <w:u w:val="single"/>
        </w:rPr>
        <w:t>台南海事</w:t>
      </w:r>
      <w:r w:rsidR="00871BA3">
        <w:rPr>
          <w:rFonts w:hint="eastAsia"/>
          <w:u w:val="single"/>
        </w:rPr>
        <w:t xml:space="preserve"> </w:t>
      </w:r>
      <w:r w:rsidR="00871BA3">
        <w:rPr>
          <w:rFonts w:hint="eastAsia"/>
          <w:u w:val="single"/>
        </w:rPr>
        <w:t>曾文農工</w:t>
      </w:r>
      <w:r w:rsidR="00871BA3"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 w:rsidR="004B7EDE">
        <w:rPr>
          <w:rFonts w:hint="eastAsia"/>
          <w:u w:val="single"/>
        </w:rPr>
        <w:t xml:space="preserve">                        </w:t>
      </w:r>
      <w:r>
        <w:rPr>
          <w:rFonts w:hint="eastAsia"/>
          <w:u w:val="single"/>
        </w:rPr>
        <w:t xml:space="preserve">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</w:t>
      </w:r>
      <w:r w:rsidR="004B7EDE" w:rsidRPr="004B7EDE">
        <w:rPr>
          <w:rFonts w:hint="eastAsia"/>
          <w:u w:val="single"/>
        </w:rPr>
        <w:t>台南高工</w:t>
      </w:r>
      <w:r w:rsidR="004B7EDE" w:rsidRPr="004B7EDE">
        <w:rPr>
          <w:rFonts w:hint="eastAsia"/>
          <w:u w:val="single"/>
        </w:rPr>
        <w:t xml:space="preserve"> </w:t>
      </w:r>
      <w:r w:rsidR="004B7EDE">
        <w:rPr>
          <w:rFonts w:hint="eastAsia"/>
          <w:u w:val="single"/>
        </w:rPr>
        <w:t>機械科</w:t>
      </w:r>
      <w:r>
        <w:rPr>
          <w:rFonts w:hint="eastAsia"/>
          <w:u w:val="single"/>
        </w:rPr>
        <w:t xml:space="preserve">                                                             </w:t>
      </w:r>
    </w:p>
    <w:p w:rsidR="00213D97" w:rsidRDefault="004B7EDE" w:rsidP="00213D97">
      <w:pPr>
        <w:rPr>
          <w:u w:val="single"/>
        </w:rPr>
      </w:pPr>
      <w:r>
        <w:rPr>
          <w:rFonts w:hint="eastAsia"/>
          <w:u w:val="single"/>
        </w:rPr>
        <w:t xml:space="preserve">         </w:t>
      </w:r>
      <w:r w:rsidRPr="004B7EDE">
        <w:rPr>
          <w:rFonts w:hint="eastAsia"/>
          <w:u w:val="single"/>
        </w:rPr>
        <w:t>台南海事</w:t>
      </w:r>
      <w:r>
        <w:rPr>
          <w:rFonts w:hint="eastAsia"/>
          <w:u w:val="single"/>
        </w:rPr>
        <w:t xml:space="preserve"> </w:t>
      </w:r>
      <w:r w:rsidRPr="004B7EDE">
        <w:rPr>
          <w:u w:val="single"/>
        </w:rPr>
        <w:t>水產養殖技術科</w:t>
      </w:r>
      <w:r w:rsidR="00213D97">
        <w:rPr>
          <w:rFonts w:hint="eastAsia"/>
          <w:u w:val="single"/>
        </w:rPr>
        <w:t xml:space="preserve">                                                    </w:t>
      </w:r>
    </w:p>
    <w:p w:rsidR="00213D97" w:rsidRDefault="004B7EDE" w:rsidP="00213D97">
      <w:pPr>
        <w:rPr>
          <w:u w:val="single"/>
        </w:rPr>
      </w:pPr>
      <w:r>
        <w:rPr>
          <w:rFonts w:hint="eastAsia"/>
          <w:u w:val="single"/>
        </w:rPr>
        <w:t xml:space="preserve">         </w:t>
      </w:r>
      <w:r w:rsidRPr="004B7EDE">
        <w:rPr>
          <w:rFonts w:hint="eastAsia"/>
          <w:u w:val="single"/>
        </w:rPr>
        <w:t>曾文農工</w:t>
      </w:r>
      <w:r w:rsidR="00213D9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機械科</w:t>
      </w:r>
      <w:r w:rsidR="00213D97">
        <w:rPr>
          <w:rFonts w:hint="eastAsia"/>
          <w:u w:val="single"/>
        </w:rPr>
        <w:t xml:space="preserve">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4B7EDE" w:rsidRPr="004B7EDE">
        <w:rPr>
          <w:rFonts w:asciiTheme="minorEastAsia" w:hAnsiTheme="minorEastAsia" w:hint="eastAsia"/>
          <w:u w:val="single"/>
        </w:rPr>
        <w:t>台南高工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4B7EDE" w:rsidRPr="004B7EDE">
        <w:rPr>
          <w:rFonts w:asciiTheme="minorEastAsia" w:hAnsiTheme="minorEastAsia" w:hint="eastAsia"/>
        </w:rPr>
        <w:t>台南市永康區中山南路193號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4B7EDE">
        <w:rPr>
          <w:rFonts w:asciiTheme="minorEastAsia" w:hAnsiTheme="minorEastAsia" w:hint="eastAsia"/>
        </w:rPr>
        <w:t>062322131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563A37" w:rsidRDefault="00847D91" w:rsidP="00847D91">
      <w:r>
        <w:t xml:space="preserve">   </w:t>
      </w:r>
      <w:r>
        <w:rPr>
          <w:rFonts w:hint="eastAsia"/>
        </w:rPr>
        <w:t>5.6</w:t>
      </w:r>
      <w:r>
        <w:rPr>
          <w:rFonts w:hint="eastAsia"/>
        </w:rPr>
        <w:t>公里</w:t>
      </w:r>
      <w:r>
        <w:rPr>
          <w:rFonts w:hint="eastAsia"/>
        </w:rPr>
        <w:t xml:space="preserve"> </w:t>
      </w:r>
      <w:r>
        <w:rPr>
          <w:rFonts w:hint="eastAsia"/>
        </w:rPr>
        <w:t>開車</w:t>
      </w:r>
      <w:r>
        <w:rPr>
          <w:rFonts w:hint="eastAsia"/>
        </w:rPr>
        <w:t>17</w:t>
      </w:r>
      <w:r>
        <w:rPr>
          <w:rFonts w:hint="eastAsia"/>
        </w:rPr>
        <w:t>分鐘</w:t>
      </w: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(1)科系</w:t>
      </w:r>
      <w:r w:rsidR="00E56D21" w:rsidRPr="00E56D21">
        <w:rPr>
          <w:rFonts w:asciiTheme="minorEastAsia" w:hAnsiTheme="minorEastAsia" w:hint="eastAsia"/>
          <w:color w:val="000000" w:themeColor="text1"/>
        </w:rPr>
        <w:t>:</w:t>
      </w:r>
      <w:proofErr w:type="gramStart"/>
      <w:r w:rsidR="0058430B">
        <w:rPr>
          <w:rFonts w:asciiTheme="minorEastAsia" w:hAnsiTheme="minorEastAsia" w:hint="eastAsia"/>
          <w:color w:val="000000" w:themeColor="text1"/>
        </w:rPr>
        <w:t>飛修科</w:t>
      </w:r>
      <w:proofErr w:type="gramEnd"/>
    </w:p>
    <w:p w:rsidR="00E571A4" w:rsidRDefault="00E571A4" w:rsidP="00E571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563A37">
        <w:rPr>
          <w:rFonts w:asciiTheme="minorEastAsia" w:hAnsiTheme="minorEastAsia" w:hint="eastAsia"/>
        </w:rPr>
        <w:t>(2)特</w:t>
      </w:r>
      <w:r w:rsidR="00C775DF">
        <w:rPr>
          <w:rFonts w:asciiTheme="minorEastAsia" w:hAnsiTheme="minorEastAsia" w:hint="eastAsia"/>
        </w:rPr>
        <w:t>色:</w:t>
      </w:r>
    </w:p>
    <w:p w:rsidR="00E571A4" w:rsidRPr="00E571A4" w:rsidRDefault="00E571A4" w:rsidP="00E571A4">
      <w:pPr>
        <w:rPr>
          <w:rFonts w:asciiTheme="minorEastAsia" w:hAnsiTheme="minorEastAsia"/>
        </w:rPr>
      </w:pPr>
      <w:r>
        <w:rPr>
          <w:rFonts w:hint="eastAsia"/>
        </w:rPr>
        <w:t xml:space="preserve">   </w:t>
      </w:r>
      <w:r w:rsidRPr="00E571A4">
        <w:rPr>
          <w:rFonts w:hint="eastAsia"/>
        </w:rPr>
        <w:t>一</w:t>
      </w:r>
      <w:r w:rsidRPr="00E571A4">
        <w:rPr>
          <w:rFonts w:asciiTheme="minorEastAsia" w:hAnsiTheme="minorEastAsia" w:hint="eastAsia"/>
        </w:rPr>
        <w:t>、飛機修護科教育目標</w:t>
      </w:r>
    </w:p>
    <w:p w:rsidR="00E571A4" w:rsidRPr="00E571A4" w:rsidRDefault="00E571A4" w:rsidP="00E571A4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E571A4">
        <w:rPr>
          <w:rFonts w:asciiTheme="minorEastAsia" w:hAnsiTheme="minorEastAsia" w:hint="eastAsia"/>
        </w:rPr>
        <w:t>1.培育基層飛機裝配，檢驗及保養維修之實務技能。</w:t>
      </w:r>
    </w:p>
    <w:p w:rsidR="00E571A4" w:rsidRPr="00E571A4" w:rsidRDefault="00E571A4" w:rsidP="00E571A4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E571A4">
        <w:rPr>
          <w:rFonts w:asciiTheme="minorEastAsia" w:hAnsiTheme="minorEastAsia" w:hint="eastAsia"/>
        </w:rPr>
        <w:t>2.陶冶良好的職業道德，培養敬業樂群，負責進取及勤勞服務等工作態度。</w:t>
      </w:r>
    </w:p>
    <w:p w:rsidR="00E571A4" w:rsidRPr="00E571A4" w:rsidRDefault="00E571A4" w:rsidP="00E571A4">
      <w:pPr>
        <w:tabs>
          <w:tab w:val="left" w:pos="1785"/>
        </w:tabs>
        <w:spacing w:before="100" w:beforeAutospacing="1" w:after="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Pr="00E571A4">
        <w:rPr>
          <w:rFonts w:asciiTheme="minorEastAsia" w:hAnsiTheme="minorEastAsia" w:hint="eastAsia"/>
        </w:rPr>
        <w:t xml:space="preserve"> 3.豐富生活內涵，增進自我發展及適應變遷的能力。</w:t>
      </w:r>
    </w:p>
    <w:p w:rsidR="00E571A4" w:rsidRDefault="00E571A4" w:rsidP="00E571A4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E571A4">
        <w:rPr>
          <w:rFonts w:asciiTheme="minorEastAsia" w:hAnsiTheme="minorEastAsia" w:hint="eastAsia"/>
        </w:rPr>
        <w:t>4.養成良好的安全工作習慣與自我發展之能力。</w:t>
      </w:r>
    </w:p>
    <w:p w:rsidR="00E571A4" w:rsidRDefault="00E571A4" w:rsidP="00E571A4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>
        <w:rPr>
          <w:rFonts w:asciiTheme="minorEastAsia" w:hAnsiTheme="minorEastAsia"/>
        </w:rPr>
        <w:t>(1)</w:t>
      </w:r>
      <w:r>
        <w:rPr>
          <w:rFonts w:asciiTheme="minorEastAsia" w:hAnsiTheme="minorEastAsia" w:hint="eastAsia"/>
        </w:rPr>
        <w:t>科系:</w:t>
      </w:r>
      <w:r w:rsidR="000A60DC">
        <w:rPr>
          <w:rFonts w:asciiTheme="minorEastAsia" w:hAnsiTheme="minorEastAsia" w:hint="eastAsia"/>
        </w:rPr>
        <w:t>汽車科</w:t>
      </w:r>
    </w:p>
    <w:p w:rsidR="000A60DC" w:rsidRDefault="000A60DC" w:rsidP="00E571A4">
      <w:pPr>
        <w:tabs>
          <w:tab w:val="left" w:pos="1785"/>
        </w:tabs>
        <w:spacing w:before="100" w:beforeAutospacing="1" w:after="24"/>
        <w:ind w:left="384"/>
      </w:pP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特色</w:t>
      </w:r>
      <w:r>
        <w:rPr>
          <w:rFonts w:hint="eastAsia"/>
        </w:rPr>
        <w:t>:</w:t>
      </w:r>
    </w:p>
    <w:p w:rsidR="000A60DC" w:rsidRDefault="000A60DC" w:rsidP="00E571A4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0A60DC">
        <w:rPr>
          <w:rFonts w:asciiTheme="minorEastAsia" w:hAnsiTheme="minorEastAsia" w:hint="eastAsia"/>
        </w:rPr>
        <w:t>六、實習工場概況及特色</w:t>
      </w:r>
    </w:p>
    <w:p w:rsidR="000A60DC" w:rsidRPr="000A60DC" w:rsidRDefault="000A60DC" w:rsidP="000A60DC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0A60DC">
        <w:rPr>
          <w:rFonts w:asciiTheme="minorEastAsia" w:hAnsiTheme="minorEastAsia" w:hint="eastAsia"/>
        </w:rPr>
        <w:t>1.電子實習工場: 培養學生電子實務技術。</w:t>
      </w:r>
    </w:p>
    <w:p w:rsidR="000A60DC" w:rsidRPr="000A60DC" w:rsidRDefault="000A60DC" w:rsidP="000A60DC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0A60DC">
        <w:rPr>
          <w:rFonts w:asciiTheme="minorEastAsia" w:hAnsiTheme="minorEastAsia" w:hint="eastAsia"/>
        </w:rPr>
        <w:t>2.電工及氣壓實習工場：培養學生電工實務技術、氣壓自動控制及PLC控制能力。</w:t>
      </w:r>
    </w:p>
    <w:p w:rsidR="000A60DC" w:rsidRPr="000A60DC" w:rsidRDefault="000A60DC" w:rsidP="000A60DC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0A60DC">
        <w:rPr>
          <w:rFonts w:asciiTheme="minorEastAsia" w:hAnsiTheme="minorEastAsia" w:hint="eastAsia"/>
        </w:rPr>
        <w:t>3.內燃機實習工場: 培養學生引擎各系統檢修實務技術 (如進氣系統、燃油系統…等)。</w:t>
      </w:r>
    </w:p>
    <w:p w:rsidR="000A60DC" w:rsidRPr="000A60DC" w:rsidRDefault="000A60DC" w:rsidP="000A60DC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0A60DC">
        <w:rPr>
          <w:rFonts w:asciiTheme="minorEastAsia" w:hAnsiTheme="minorEastAsia" w:hint="eastAsia"/>
        </w:rPr>
        <w:t>6.汽車綜合實習工場: 培養學生綜合保養實務技術。</w:t>
      </w:r>
    </w:p>
    <w:p w:rsidR="000A60DC" w:rsidRPr="000A60DC" w:rsidRDefault="000A60DC" w:rsidP="000A60DC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0A60DC">
        <w:rPr>
          <w:rFonts w:asciiTheme="minorEastAsia" w:hAnsiTheme="minorEastAsia" w:hint="eastAsia"/>
        </w:rPr>
        <w:t>7.汽油噴射實習工場：培養學生電腦化汽油噴射引擎各系統檢修能力(如電腦控制系統…等)。</w:t>
      </w:r>
    </w:p>
    <w:p w:rsidR="000A60DC" w:rsidRPr="000A60DC" w:rsidRDefault="000A60DC" w:rsidP="000A60DC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0A60DC">
        <w:rPr>
          <w:rFonts w:asciiTheme="minorEastAsia" w:hAnsiTheme="minorEastAsia" w:hint="eastAsia"/>
        </w:rPr>
        <w:t>8.汽車電系實習工場：培養學生汽車電系各系統檢修能力(如:起動系統、充電系統…等)。</w:t>
      </w:r>
    </w:p>
    <w:p w:rsidR="000A60DC" w:rsidRDefault="000A60DC" w:rsidP="000A60DC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  <w:r w:rsidRPr="000A60DC">
        <w:rPr>
          <w:rFonts w:asciiTheme="minorEastAsia" w:hAnsiTheme="minorEastAsia" w:hint="eastAsia"/>
        </w:rPr>
        <w:t>9.機車實習工場：培養學生機車基礎及各系統檢修能力。</w:t>
      </w:r>
    </w:p>
    <w:p w:rsidR="00414F0B" w:rsidRDefault="00414F0B" w:rsidP="00414F0B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</w:p>
    <w:p w:rsidR="00414F0B" w:rsidRDefault="00414F0B" w:rsidP="00414F0B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</w:p>
    <w:p w:rsidR="00414F0B" w:rsidRDefault="00414F0B" w:rsidP="00414F0B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/>
        </w:rPr>
      </w:pPr>
    </w:p>
    <w:p w:rsidR="00414F0B" w:rsidRDefault="00414F0B" w:rsidP="00414F0B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lastRenderedPageBreak/>
        <w:t>交通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6" w:tooltip="編輯章節：交通" w:history="1">
        <w:r>
          <w:rPr>
            <w:rStyle w:val="a4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414F0B" w:rsidRDefault="00414F0B" w:rsidP="00414F0B">
      <w:pPr>
        <w:widowControl/>
        <w:numPr>
          <w:ilvl w:val="0"/>
          <w:numId w:val="1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大台南公車</w:t>
      </w:r>
      <w:hyperlink r:id="rId7" w:anchor="cite_note-%E5%A4%A7%E5%8F%B0%E5%8D%97%E5%85%AC%E8%BB%8A-7" w:history="1">
        <w:r>
          <w:rPr>
            <w:rStyle w:val="a4"/>
            <w:rFonts w:ascii="Arial" w:hAnsi="Arial" w:cs="Arial"/>
            <w:color w:val="0B0080"/>
            <w:sz w:val="23"/>
            <w:szCs w:val="23"/>
            <w:vertAlign w:val="superscript"/>
          </w:rPr>
          <w:t>[7]</w:t>
        </w:r>
      </w:hyperlink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916"/>
        <w:gridCol w:w="4104"/>
        <w:gridCol w:w="1812"/>
      </w:tblGrid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jc w:val="center"/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  <w:t>編號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jc w:val="center"/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  <w:t>客運業者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jc w:val="center"/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  <w:t>路線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jc w:val="center"/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  <w:t>停靠站</w:t>
            </w: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9900FF"/>
                <w:sz w:val="23"/>
                <w:szCs w:val="23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8" w:tooltip="府城客運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府城客運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桂田酒店</w:t>
            </w:r>
            <w:proofErr w:type="gramEnd"/>
            <w:r>
              <w:rPr>
                <w:rFonts w:ascii="Arial" w:hAnsi="Arial" w:cs="Arial"/>
                <w:color w:val="222222"/>
                <w:sz w:val="23"/>
                <w:szCs w:val="23"/>
              </w:rPr>
              <w:t>－市立醫院／大甲里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台南高工站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t>（步行至大門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t>3</w:t>
            </w:r>
            <w:r>
              <w:rPr>
                <w:rFonts w:ascii="Arial" w:hAnsi="Arial" w:cs="Arial"/>
                <w:color w:val="222222"/>
                <w:sz w:val="23"/>
                <w:szCs w:val="23"/>
              </w:rPr>
              <w:t>分）</w:t>
            </w: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9900FF"/>
                <w:sz w:val="23"/>
                <w:szCs w:val="23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9" w:tooltip="奇美醫院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奇美醫院</w:t>
              </w:r>
            </w:hyperlink>
            <w:r>
              <w:rPr>
                <w:rFonts w:ascii="Arial" w:hAnsi="Arial" w:cs="Arial"/>
                <w:color w:val="222222"/>
                <w:sz w:val="23"/>
                <w:szCs w:val="23"/>
              </w:rPr>
              <w:t>－</w:t>
            </w:r>
            <w:hyperlink r:id="rId10" w:tooltip="臺南市立大成國民中學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大成國中</w:t>
              </w:r>
            </w:hyperlink>
            <w:r>
              <w:rPr>
                <w:rFonts w:ascii="Arial" w:hAnsi="Arial" w:cs="Arial"/>
                <w:color w:val="222222"/>
                <w:sz w:val="23"/>
                <w:szCs w:val="23"/>
              </w:rPr>
              <w:t>／大成路口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9900FF"/>
                <w:sz w:val="23"/>
                <w:szCs w:val="23"/>
              </w:rPr>
              <w:t>70</w:t>
            </w:r>
            <w:r>
              <w:rPr>
                <w:rFonts w:ascii="Arial" w:hAnsi="Arial" w:cs="Arial"/>
                <w:color w:val="9900FF"/>
                <w:sz w:val="23"/>
                <w:szCs w:val="23"/>
              </w:rPr>
              <w:t>左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1" w:tooltip="興南客運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興南客運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永華市政中心（府前路）</w:t>
            </w: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－永華</w:t>
            </w:r>
            <w:proofErr w:type="gramEnd"/>
            <w:r>
              <w:rPr>
                <w:rFonts w:ascii="Arial" w:hAnsi="Arial" w:cs="Arial"/>
                <w:color w:val="222222"/>
                <w:sz w:val="23"/>
                <w:szCs w:val="23"/>
              </w:rPr>
              <w:t>市政中心（府前路）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9900FF"/>
                <w:sz w:val="23"/>
                <w:szCs w:val="23"/>
              </w:rPr>
              <w:t>70</w:t>
            </w:r>
            <w:r>
              <w:rPr>
                <w:rFonts w:ascii="Arial" w:hAnsi="Arial" w:cs="Arial"/>
                <w:color w:val="9900FF"/>
                <w:sz w:val="23"/>
                <w:szCs w:val="23"/>
              </w:rPr>
              <w:t>右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永華市政中心（府前路）</w:t>
            </w: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－永華</w:t>
            </w:r>
            <w:proofErr w:type="gramEnd"/>
            <w:r>
              <w:rPr>
                <w:rFonts w:ascii="Arial" w:hAnsi="Arial" w:cs="Arial"/>
                <w:color w:val="222222"/>
                <w:sz w:val="23"/>
                <w:szCs w:val="23"/>
              </w:rPr>
              <w:t>市政中心（府前路）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FF7300"/>
                <w:sz w:val="23"/>
                <w:szCs w:val="23"/>
              </w:rPr>
              <w:t>橘</w:t>
            </w:r>
            <w:proofErr w:type="gramEnd"/>
            <w:r>
              <w:rPr>
                <w:rFonts w:ascii="Arial" w:hAnsi="Arial" w:cs="Arial"/>
                <w:color w:val="FF7300"/>
                <w:sz w:val="23"/>
                <w:szCs w:val="23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2" w:tooltip="麻豆轉運站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麻豆轉運站</w:t>
              </w:r>
            </w:hyperlink>
            <w:r>
              <w:rPr>
                <w:rFonts w:ascii="Arial" w:hAnsi="Arial" w:cs="Arial"/>
                <w:color w:val="222222"/>
                <w:sz w:val="23"/>
                <w:szCs w:val="23"/>
              </w:rPr>
              <w:t>－</w:t>
            </w:r>
            <w:hyperlink r:id="rId13" w:tooltip="善化轉運站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善化轉運站</w:t>
              </w:r>
            </w:hyperlink>
            <w:r>
              <w:rPr>
                <w:rFonts w:ascii="Arial" w:hAnsi="Arial" w:cs="Arial"/>
                <w:color w:val="222222"/>
                <w:sz w:val="23"/>
                <w:szCs w:val="23"/>
              </w:rPr>
              <w:t>－台南公園（公園路）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EA0437"/>
                <w:sz w:val="23"/>
                <w:szCs w:val="23"/>
              </w:rPr>
              <w:t>紅</w:t>
            </w:r>
            <w:r>
              <w:rPr>
                <w:rFonts w:ascii="Arial" w:hAnsi="Arial" w:cs="Arial"/>
                <w:color w:val="EA0437"/>
                <w:sz w:val="23"/>
                <w:szCs w:val="23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4" w:tooltip="關廟轉運站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關廟轉運站</w:t>
              </w:r>
            </w:hyperlink>
            <w:r>
              <w:rPr>
                <w:rFonts w:ascii="Arial" w:hAnsi="Arial" w:cs="Arial"/>
                <w:color w:val="222222"/>
                <w:sz w:val="23"/>
                <w:szCs w:val="23"/>
              </w:rPr>
              <w:t>－永康－奇美醫院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DB5426"/>
                <w:sz w:val="23"/>
                <w:szCs w:val="23"/>
              </w:rPr>
              <w:t>H62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桂田酒店</w:t>
            </w:r>
            <w:proofErr w:type="gramEnd"/>
            <w:r>
              <w:rPr>
                <w:rFonts w:ascii="Arial" w:hAnsi="Arial" w:cs="Arial"/>
                <w:color w:val="222222"/>
                <w:sz w:val="23"/>
                <w:szCs w:val="23"/>
              </w:rPr>
              <w:t>／奇美醫院－</w:t>
            </w:r>
            <w:hyperlink r:id="rId15" w:tooltip="高鐵台南站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高鐵台南站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6" w:tooltip="大台南公車綠幹線" w:history="1">
              <w:r>
                <w:rPr>
                  <w:rStyle w:val="a4"/>
                  <w:rFonts w:ascii="Arial" w:hAnsi="Arial" w:cs="Arial"/>
                  <w:color w:val="00B14F"/>
                  <w:sz w:val="23"/>
                  <w:szCs w:val="23"/>
                </w:rPr>
                <w:t>綠幹線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17" w:tooltip="臺南轉運站" w:history="1">
              <w:proofErr w:type="gramStart"/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臺</w:t>
              </w:r>
              <w:proofErr w:type="gramEnd"/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南轉運站</w:t>
              </w:r>
            </w:hyperlink>
            <w:r>
              <w:rPr>
                <w:rFonts w:ascii="Arial" w:hAnsi="Arial" w:cs="Arial"/>
                <w:color w:val="222222"/>
                <w:sz w:val="23"/>
                <w:szCs w:val="23"/>
              </w:rPr>
              <w:t>－</w:t>
            </w:r>
            <w:hyperlink r:id="rId18" w:tooltip="興南客運新化站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新化</w:t>
              </w:r>
            </w:hyperlink>
            <w:r>
              <w:rPr>
                <w:rFonts w:ascii="Arial" w:hAnsi="Arial" w:cs="Arial"/>
                <w:color w:val="222222"/>
                <w:sz w:val="23"/>
                <w:szCs w:val="23"/>
              </w:rPr>
              <w:t>－</w:t>
            </w:r>
            <w:hyperlink r:id="rId19" w:tooltip="興南客運玉井站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玉井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南工社區站</w:t>
            </w: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hyperlink r:id="rId20" w:tooltip="大台南公車綠幹線" w:history="1">
              <w:r>
                <w:rPr>
                  <w:rStyle w:val="a4"/>
                  <w:rFonts w:ascii="Arial" w:hAnsi="Arial" w:cs="Arial"/>
                  <w:color w:val="00B14F"/>
                  <w:sz w:val="23"/>
                  <w:szCs w:val="23"/>
                </w:rPr>
                <w:t>綠幹線</w:t>
              </w:r>
              <w:r>
                <w:rPr>
                  <w:rFonts w:ascii="Arial" w:hAnsi="Arial" w:cs="Arial"/>
                  <w:color w:val="00B14F"/>
                  <w:sz w:val="23"/>
                  <w:szCs w:val="23"/>
                </w:rPr>
                <w:br/>
              </w:r>
              <w:r>
                <w:rPr>
                  <w:rStyle w:val="a4"/>
                  <w:rFonts w:ascii="Arial" w:hAnsi="Arial" w:cs="Arial"/>
                  <w:color w:val="00B14F"/>
                  <w:sz w:val="23"/>
                  <w:szCs w:val="23"/>
                </w:rPr>
                <w:t>區間車（西）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臺</w:t>
            </w:r>
            <w:proofErr w:type="gramEnd"/>
            <w:r>
              <w:rPr>
                <w:rFonts w:ascii="Arial" w:hAnsi="Arial" w:cs="Arial"/>
                <w:color w:val="222222"/>
                <w:sz w:val="23"/>
                <w:szCs w:val="23"/>
              </w:rPr>
              <w:t>南轉運站－新化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00B14F"/>
                <w:sz w:val="23"/>
                <w:szCs w:val="23"/>
              </w:rPr>
              <w:t>綠</w:t>
            </w:r>
            <w:r>
              <w:rPr>
                <w:rFonts w:ascii="Arial" w:hAnsi="Arial" w:cs="Arial"/>
                <w:color w:val="00B14F"/>
                <w:sz w:val="23"/>
                <w:szCs w:val="23"/>
              </w:rPr>
              <w:t>12</w:t>
            </w:r>
            <w:r>
              <w:rPr>
                <w:rFonts w:ascii="Arial" w:hAnsi="Arial" w:cs="Arial"/>
                <w:color w:val="00B14F"/>
                <w:sz w:val="23"/>
                <w:szCs w:val="23"/>
              </w:rPr>
              <w:t>區間車</w:t>
            </w:r>
            <w:r>
              <w:rPr>
                <w:rFonts w:ascii="Arial" w:hAnsi="Arial" w:cs="Arial"/>
                <w:color w:val="00B14F"/>
                <w:sz w:val="23"/>
                <w:szCs w:val="23"/>
              </w:rPr>
              <w:t>-1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</w:rPr>
              <w:t>臺</w:t>
            </w:r>
            <w:proofErr w:type="gramEnd"/>
            <w:r>
              <w:rPr>
                <w:rFonts w:ascii="Arial" w:hAnsi="Arial" w:cs="Arial"/>
                <w:color w:val="222222"/>
                <w:sz w:val="23"/>
                <w:szCs w:val="23"/>
              </w:rPr>
              <w:t>南轉運站／新化－</w:t>
            </w:r>
            <w:hyperlink r:id="rId21" w:tooltip="南化區" w:history="1">
              <w:proofErr w:type="gramStart"/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</w:rPr>
                <w:t>南化區</w:t>
              </w:r>
              <w:proofErr w:type="gramEnd"/>
            </w:hyperlink>
            <w:r>
              <w:rPr>
                <w:rFonts w:ascii="Arial" w:hAnsi="Arial" w:cs="Arial"/>
                <w:color w:val="222222"/>
                <w:sz w:val="23"/>
                <w:szCs w:val="23"/>
              </w:rPr>
              <w:t>公所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</w:tr>
      <w:tr w:rsidR="00414F0B" w:rsidTr="00414F0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EA0437"/>
                <w:sz w:val="23"/>
                <w:szCs w:val="23"/>
              </w:rPr>
              <w:t>紅</w:t>
            </w:r>
            <w:r>
              <w:rPr>
                <w:rFonts w:ascii="Arial" w:hAnsi="Arial" w:cs="Arial"/>
                <w:color w:val="EA0437"/>
                <w:sz w:val="23"/>
                <w:szCs w:val="23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14F0B" w:rsidRDefault="00414F0B">
            <w:pPr>
              <w:rPr>
                <w:rFonts w:ascii="Arial" w:hAnsi="Arial" w:cs="Arial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關廟轉運站－永康－奇美醫院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414F0B" w:rsidRDefault="00414F0B">
            <w:pPr>
              <w:rPr>
                <w:rFonts w:ascii="Arial" w:eastAsia="新細明體" w:hAnsi="Arial" w:cs="Arial"/>
                <w:color w:val="222222"/>
                <w:sz w:val="23"/>
                <w:szCs w:val="23"/>
              </w:rPr>
            </w:pPr>
          </w:p>
        </w:tc>
      </w:tr>
    </w:tbl>
    <w:p w:rsidR="00414F0B" w:rsidRPr="00E571A4" w:rsidRDefault="00414F0B" w:rsidP="009C4272">
      <w:pPr>
        <w:tabs>
          <w:tab w:val="left" w:pos="1785"/>
        </w:tabs>
        <w:spacing w:before="100" w:beforeAutospacing="1" w:after="24"/>
        <w:rPr>
          <w:rFonts w:asciiTheme="minorEastAsia" w:hAnsiTheme="minorEastAsia" w:hint="eastAsia"/>
        </w:rPr>
      </w:pPr>
      <w:bookmarkStart w:id="0" w:name="_GoBack"/>
      <w:bookmarkEnd w:id="0"/>
    </w:p>
    <w:p w:rsidR="00414F0B" w:rsidRPr="00E571A4" w:rsidRDefault="00414F0B" w:rsidP="00414F0B">
      <w:pPr>
        <w:tabs>
          <w:tab w:val="left" w:pos="1785"/>
        </w:tabs>
        <w:spacing w:before="100" w:beforeAutospacing="1" w:after="24"/>
        <w:ind w:left="384"/>
        <w:rPr>
          <w:rFonts w:asciiTheme="minorEastAsia" w:hAnsiTheme="minorEastAsia" w:hint="eastAsia"/>
        </w:rPr>
      </w:pPr>
    </w:p>
    <w:sectPr w:rsidR="00414F0B" w:rsidRPr="00E571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846C4"/>
    <w:multiLevelType w:val="multilevel"/>
    <w:tmpl w:val="1B2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2B33CB"/>
    <w:multiLevelType w:val="multilevel"/>
    <w:tmpl w:val="4D7A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B0546"/>
    <w:multiLevelType w:val="multilevel"/>
    <w:tmpl w:val="0D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D06D1"/>
    <w:multiLevelType w:val="multilevel"/>
    <w:tmpl w:val="470C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E43BF"/>
    <w:multiLevelType w:val="multilevel"/>
    <w:tmpl w:val="54D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37F9D"/>
    <w:multiLevelType w:val="multilevel"/>
    <w:tmpl w:val="DFF6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0226A"/>
    <w:multiLevelType w:val="multilevel"/>
    <w:tmpl w:val="CF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FBD0794"/>
    <w:multiLevelType w:val="multilevel"/>
    <w:tmpl w:val="E4C6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5627D"/>
    <w:multiLevelType w:val="multilevel"/>
    <w:tmpl w:val="444A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A60DC"/>
    <w:rsid w:val="00106377"/>
    <w:rsid w:val="00213D97"/>
    <w:rsid w:val="003539DF"/>
    <w:rsid w:val="004033E0"/>
    <w:rsid w:val="00414F0B"/>
    <w:rsid w:val="004B7EDE"/>
    <w:rsid w:val="004D48FE"/>
    <w:rsid w:val="00563A37"/>
    <w:rsid w:val="0058430B"/>
    <w:rsid w:val="005D5E56"/>
    <w:rsid w:val="0073568B"/>
    <w:rsid w:val="00847D91"/>
    <w:rsid w:val="00855A85"/>
    <w:rsid w:val="00871BA3"/>
    <w:rsid w:val="009047F7"/>
    <w:rsid w:val="009946CD"/>
    <w:rsid w:val="009C4272"/>
    <w:rsid w:val="00A82D89"/>
    <w:rsid w:val="00BD56A3"/>
    <w:rsid w:val="00C775DF"/>
    <w:rsid w:val="00CC3284"/>
    <w:rsid w:val="00E56D21"/>
    <w:rsid w:val="00E5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F1B8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14F0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C775DF"/>
    <w:rPr>
      <w:color w:val="0000FF"/>
      <w:u w:val="single"/>
    </w:rPr>
  </w:style>
  <w:style w:type="character" w:customStyle="1" w:styleId="jsn-menutitle">
    <w:name w:val="jsn-menutitle"/>
    <w:basedOn w:val="a0"/>
    <w:rsid w:val="00C775DF"/>
  </w:style>
  <w:style w:type="character" w:customStyle="1" w:styleId="jsn-menudescription">
    <w:name w:val="jsn-menudescription"/>
    <w:basedOn w:val="a0"/>
    <w:rsid w:val="00C775DF"/>
  </w:style>
  <w:style w:type="paragraph" w:styleId="Web">
    <w:name w:val="Normal (Web)"/>
    <w:basedOn w:val="a"/>
    <w:uiPriority w:val="99"/>
    <w:semiHidden/>
    <w:unhideWhenUsed/>
    <w:rsid w:val="00C775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C775DF"/>
    <w:rPr>
      <w:b/>
      <w:bCs/>
    </w:rPr>
  </w:style>
  <w:style w:type="table" w:styleId="a6">
    <w:name w:val="Table Grid"/>
    <w:basedOn w:val="a1"/>
    <w:uiPriority w:val="39"/>
    <w:rsid w:val="0041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14F0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414F0B"/>
  </w:style>
  <w:style w:type="character" w:customStyle="1" w:styleId="mw-editsection">
    <w:name w:val="mw-editsection"/>
    <w:basedOn w:val="a0"/>
    <w:rsid w:val="00414F0B"/>
  </w:style>
  <w:style w:type="character" w:customStyle="1" w:styleId="mw-editsection-bracket">
    <w:name w:val="mw-editsection-bracket"/>
    <w:basedOn w:val="a0"/>
    <w:rsid w:val="0041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4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46542">
                  <w:marLeft w:val="0"/>
                  <w:marRight w:val="4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97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42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2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06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64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63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57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1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819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2323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948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760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783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BA%9C%E5%9F%8E%E5%AE%A2%E9%81%8B" TargetMode="External"/><Relationship Id="rId13" Type="http://schemas.openxmlformats.org/officeDocument/2006/relationships/hyperlink" Target="https://zh.wikipedia.org/wiki/%E5%96%84%E5%8C%96%E8%BD%89%E9%81%8B%E7%AB%99" TargetMode="External"/><Relationship Id="rId18" Type="http://schemas.openxmlformats.org/officeDocument/2006/relationships/hyperlink" Target="https://zh.wikipedia.org/wiki/%E8%88%88%E5%8D%97%E5%AE%A2%E9%81%8B%E6%96%B0%E5%8C%96%E7%AB%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5%8D%97%E5%8C%96%E5%8D%80" TargetMode="External"/><Relationship Id="rId7" Type="http://schemas.openxmlformats.org/officeDocument/2006/relationships/hyperlink" Target="https://zh.wikipedia.org/wiki/%E5%9C%8B%E7%AB%8B%E8%87%BA%E5%8D%97%E9%AB%98%E7%B4%9A%E5%B7%A5%E6%A5%AD%E8%81%B7%E6%A5%AD%E5%AD%B8%E6%A0%A1" TargetMode="External"/><Relationship Id="rId12" Type="http://schemas.openxmlformats.org/officeDocument/2006/relationships/hyperlink" Target="https://zh.wikipedia.org/wiki/%E9%BA%BB%E8%B1%86%E8%BD%89%E9%81%8B%E7%AB%99" TargetMode="External"/><Relationship Id="rId17" Type="http://schemas.openxmlformats.org/officeDocument/2006/relationships/hyperlink" Target="https://zh.wikipedia.org/wiki/%E8%87%BA%E5%8D%97%E8%BD%89%E9%81%8B%E7%AB%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5%A4%A7%E5%8F%B0%E5%8D%97%E5%85%AC%E8%BB%8A%E7%B6%A0%E5%B9%B9%E7%B7%9A" TargetMode="External"/><Relationship Id="rId20" Type="http://schemas.openxmlformats.org/officeDocument/2006/relationships/hyperlink" Target="https://zh.wikipedia.org/wiki/%E5%A4%A7%E5%8F%B0%E5%8D%97%E5%85%AC%E8%BB%8A%E7%B6%A0%E5%B9%B9%E7%B7%9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h.wikipedia.org/w/index.php?title=%E5%9C%8B%E7%AB%8B%E8%87%BA%E5%8D%97%E9%AB%98%E7%B4%9A%E5%B7%A5%E6%A5%AD%E8%81%B7%E6%A5%AD%E5%AD%B8%E6%A0%A1&amp;action=edit&amp;section=27" TargetMode="External"/><Relationship Id="rId11" Type="http://schemas.openxmlformats.org/officeDocument/2006/relationships/hyperlink" Target="https://zh.wikipedia.org/wiki/%E8%88%88%E5%8D%97%E5%AE%A2%E9%81%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9%AB%98%E9%90%B5%E5%8F%B0%E5%8D%97%E7%AB%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h.wikipedia.org/wiki/%E8%87%BA%E5%8D%97%E5%B8%82%E7%AB%8B%E5%A4%A7%E6%88%90%E5%9C%8B%E6%B0%91%E4%B8%AD%E5%AD%B8" TargetMode="External"/><Relationship Id="rId19" Type="http://schemas.openxmlformats.org/officeDocument/2006/relationships/hyperlink" Target="https://zh.wikipedia.org/wiki/%E8%88%88%E5%8D%97%E5%AE%A2%E9%81%8B%E7%8E%89%E4%BA%95%E7%AB%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A5%87%E7%BE%8E%E9%86%AB%E9%99%A2" TargetMode="External"/><Relationship Id="rId14" Type="http://schemas.openxmlformats.org/officeDocument/2006/relationships/hyperlink" Target="https://zh.wikipedia.org/wiki/%E9%97%9C%E5%BB%9F%E8%BD%89%E9%81%8B%E7%AB%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AA91-5F1D-405C-AF83-2010EE99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3467</Characters>
  <Application>Microsoft Office Word</Application>
  <DocSecurity>0</DocSecurity>
  <Lines>28</Lines>
  <Paragraphs>8</Paragraphs>
  <ScaleCrop>false</ScaleCrop>
  <Company>ASJH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2020-03-04T08:07:00Z</dcterms:created>
  <dcterms:modified xsi:type="dcterms:W3CDTF">2020-03-04T08:07:00Z</dcterms:modified>
</cp:coreProperties>
</file>