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2940C7">
      <w:pPr>
        <w:rPr>
          <w:rFonts w:asciiTheme="majorEastAsia" w:eastAsiaTheme="majorEastAsia" w:hAnsiTheme="majorEastAsia" w:hint="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</w:t>
      </w:r>
      <w:r w:rsidR="002940C7" w:rsidRPr="002940C7">
        <w:rPr>
          <w:rFonts w:asciiTheme="majorEastAsia" w:eastAsiaTheme="majorEastAsia" w:hAnsiTheme="majorEastAsia" w:hint="eastAsia"/>
          <w:szCs w:val="24"/>
        </w:rPr>
        <w:t>台江國家公園，為中華民國第八座國家公園，也是首座都市型國家公園，2009年12月28日正式掛牌成立。 台江一名，源自歷史上的台江內海，多已陸化為濕地或魚塭。範圍包括臺南市安南區與七股區濱海陸域，包含四草、鹿耳門、原安順鹽田周遭、七股潟</w:t>
      </w:r>
      <w:r w:rsidR="002940C7">
        <w:rPr>
          <w:rFonts w:asciiTheme="majorEastAsia" w:eastAsiaTheme="majorEastAsia" w:hAnsiTheme="majorEastAsia" w:hint="eastAsia"/>
          <w:szCs w:val="24"/>
        </w:rPr>
        <w:t>湖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4076AC" w:rsidRDefault="007A2670" w:rsidP="004076A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2940C7">
        <w:rPr>
          <w:rFonts w:ascii="標楷體" w:eastAsia="標楷體" w:hAnsi="標楷體" w:hint="eastAsia"/>
          <w:b/>
          <w:szCs w:val="24"/>
        </w:rPr>
        <w:t xml:space="preserve">四草大眾廟 台江文化中心 台江魚樂園  </w:t>
      </w:r>
      <w:r w:rsidR="004076AC">
        <w:rPr>
          <w:rFonts w:ascii="標楷體" w:eastAsia="標楷體" w:hAnsi="標楷體" w:hint="eastAsia"/>
          <w:b/>
          <w:szCs w:val="24"/>
        </w:rPr>
        <w:t>十二</w:t>
      </w:r>
      <w:r w:rsidR="004076AC">
        <w:rPr>
          <w:rFonts w:ascii="標楷體" w:eastAsia="標楷體" w:hAnsi="標楷體" w:hint="eastAsia"/>
          <w:b/>
          <w:szCs w:val="24"/>
          <w:u w:val="single"/>
        </w:rPr>
        <w:t>佃神榕 四草綠色隧道</w:t>
      </w:r>
    </w:p>
    <w:p w:rsidR="00E2466B" w:rsidRPr="00541600" w:rsidRDefault="00E2466B" w:rsidP="004076A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4076AC">
        <w:rPr>
          <w:rFonts w:ascii="標楷體" w:eastAsia="標楷體" w:hAnsi="標楷體" w:hint="eastAsia"/>
          <w:b/>
          <w:szCs w:val="24"/>
          <w:u w:val="single"/>
        </w:rPr>
        <w:t>十二佃神榕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4076AC" w:rsidRPr="004076AC" w:rsidRDefault="00E2466B" w:rsidP="004076A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4076AC" w:rsidRPr="004076AC">
        <w:rPr>
          <w:rFonts w:ascii="標楷體" w:eastAsia="標楷體" w:hAnsi="標楷體" w:hint="eastAsia"/>
          <w:b/>
          <w:szCs w:val="24"/>
          <w:u w:val="single"/>
        </w:rPr>
        <w:t>十二佃神榕位於台南市安南區內公學路四段54巷43弄附近，位於台南曾文溪畔，由於曾文溪以往有著青暝蛇的稱號，常常改道發生水患，所以在百年前當地居民種了一棵象徵鎮壓水患的榕樹；沒想到這一樹就成林，十二佃榕樹生長的面積後來居然廣達3000多坪，有如一座小森林般的壯觀，十二佃神榕園區內榕樹氣根盤根錯節十分有特色，即使太陽高掛，樹蔭裡依然涼爽，且樹蔭間處處光影，是許多攝影愛好者補光捉影的好去處。</w:t>
      </w:r>
    </w:p>
    <w:p w:rsidR="004076AC" w:rsidRPr="004076AC" w:rsidRDefault="004076AC" w:rsidP="004076A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</w:p>
    <w:p w:rsidR="00E2466B" w:rsidRPr="00541600" w:rsidRDefault="004076AC" w:rsidP="004076A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4076AC">
        <w:rPr>
          <w:rFonts w:ascii="標楷體" w:eastAsia="標楷體" w:hAnsi="標楷體" w:hint="eastAsia"/>
          <w:b/>
          <w:szCs w:val="24"/>
          <w:u w:val="single"/>
        </w:rPr>
        <w:t>十二佃神榕長年下來受到當地居民的敬仰，也稱為神榕或松王公與園區內武聖廟的關聖帝君同享香火，每月農曆初一、十五，附近的居民便會帶著身體較為虛弱的孩子前來參拜松王公，祈求身體強壯、病痛遠離。逢年過節前來上香祭拜的人潮絡繹不絕，香火非常鼎盛。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4076A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4076AC" w:rsidRPr="004076AC">
        <w:rPr>
          <w:rFonts w:asciiTheme="majorEastAsia" w:eastAsiaTheme="majorEastAsia" w:hAnsiTheme="majorEastAsia"/>
          <w:szCs w:val="24"/>
          <w:u w:val="single"/>
        </w:rPr>
        <w:t>https://lovewater543.pixnet.net/blog/post/28249885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4076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C38EDE" wp14:editId="364F8A31">
                                  <wp:extent cx="3839845" cy="2879884"/>
                                  <wp:effectExtent l="0" t="0" r="8255" b="0"/>
                                  <wp:docPr id="6" name="圖片 6" descr="https://pic.pimg.tw/lovewater543/1386321481-26910321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pic.pimg.tw/lovewater543/1386321481-26910321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879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4076AC">
                      <w:r>
                        <w:rPr>
                          <w:noProof/>
                        </w:rPr>
                        <w:drawing>
                          <wp:inline distT="0" distB="0" distL="0" distR="0" wp14:anchorId="03C38EDE" wp14:editId="364F8A31">
                            <wp:extent cx="3839845" cy="2879884"/>
                            <wp:effectExtent l="0" t="0" r="8255" b="0"/>
                            <wp:docPr id="6" name="圖片 6" descr="https://pic.pimg.tw/lovewater543/1386321481-269103210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pic.pimg.tw/lovewater543/1386321481-269103210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879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</w:t>
      </w:r>
      <w:r w:rsidR="00994D67">
        <w:rPr>
          <w:rFonts w:ascii="標楷體" w:eastAsia="標楷體" w:hAnsi="標楷體" w:hint="eastAsia"/>
          <w:b/>
          <w:szCs w:val="24"/>
        </w:rPr>
        <w:t xml:space="preserve"> </w:t>
      </w:r>
      <w:r w:rsidR="00994D67" w:rsidRPr="00994D67">
        <w:rPr>
          <w:rFonts w:ascii="標楷體" w:eastAsia="標楷體" w:hAnsi="標楷體" w:hint="eastAsia"/>
          <w:b/>
          <w:szCs w:val="24"/>
        </w:rPr>
        <w:t>十二佃神榕</w:t>
      </w:r>
      <w:r w:rsidR="0030255F">
        <w:rPr>
          <w:rFonts w:ascii="標楷體" w:eastAsia="標楷體" w:hAnsi="標楷體" w:hint="eastAsia"/>
          <w:b/>
          <w:szCs w:val="24"/>
        </w:rPr>
        <w:t>早上9點到達</w:t>
      </w:r>
      <w:bookmarkStart w:id="0" w:name="_GoBack"/>
      <w:bookmarkEnd w:id="0"/>
      <w:r w:rsidR="0030255F">
        <w:rPr>
          <w:rFonts w:ascii="標楷體" w:eastAsia="標楷體" w:hAnsi="標楷體" w:hint="eastAsia"/>
          <w:b/>
          <w:szCs w:val="24"/>
        </w:rPr>
        <w:t xml:space="preserve"> </w:t>
      </w:r>
      <w:r w:rsidR="00994D67">
        <w:rPr>
          <w:rFonts w:ascii="標楷體" w:eastAsia="標楷體" w:hAnsi="標楷體" w:hint="eastAsia"/>
          <w:b/>
          <w:szCs w:val="24"/>
        </w:rPr>
        <w:t xml:space="preserve"> </w:t>
      </w:r>
      <w:r w:rsidR="004076AC">
        <w:rPr>
          <w:rFonts w:ascii="標楷體" w:eastAsia="標楷體" w:hAnsi="標楷體" w:hint="eastAsia"/>
          <w:b/>
          <w:szCs w:val="24"/>
        </w:rPr>
        <w:t xml:space="preserve"> </w:t>
      </w:r>
      <w:r w:rsidR="00994D67" w:rsidRPr="00994D67">
        <w:rPr>
          <w:rFonts w:ascii="標楷體" w:eastAsia="標楷體" w:hAnsi="標楷體" w:hint="eastAsia"/>
          <w:b/>
          <w:szCs w:val="24"/>
        </w:rPr>
        <w:t>台江文化中心</w:t>
      </w:r>
      <w:r w:rsidR="0030255F">
        <w:rPr>
          <w:rFonts w:ascii="標楷體" w:eastAsia="標楷體" w:hAnsi="標楷體" w:hint="eastAsia"/>
          <w:b/>
          <w:szCs w:val="24"/>
        </w:rPr>
        <w:t>早上9點半到達</w:t>
      </w:r>
      <w:r w:rsidR="00994D67" w:rsidRPr="00994D67">
        <w:rPr>
          <w:rFonts w:ascii="標楷體" w:eastAsia="標楷體" w:hAnsi="標楷體" w:hint="eastAsia"/>
          <w:b/>
          <w:szCs w:val="24"/>
        </w:rPr>
        <w:t xml:space="preserve">  四草大眾廟</w:t>
      </w:r>
      <w:r w:rsidR="0030255F">
        <w:rPr>
          <w:rFonts w:ascii="標楷體" w:eastAsia="標楷體" w:hAnsi="標楷體" w:hint="eastAsia"/>
          <w:b/>
          <w:szCs w:val="24"/>
        </w:rPr>
        <w:t>11點半吃午餐休息</w:t>
      </w:r>
      <w:r w:rsidR="004076AC">
        <w:rPr>
          <w:rFonts w:ascii="標楷體" w:eastAsia="標楷體" w:hAnsi="標楷體" w:hint="eastAsia"/>
          <w:b/>
          <w:szCs w:val="24"/>
        </w:rPr>
        <w:t xml:space="preserve"> </w:t>
      </w:r>
      <w:r w:rsidR="00994D67" w:rsidRPr="00994D67">
        <w:rPr>
          <w:rFonts w:ascii="標楷體" w:eastAsia="標楷體" w:hAnsi="標楷體" w:hint="eastAsia"/>
          <w:b/>
          <w:szCs w:val="24"/>
        </w:rPr>
        <w:t>四草綠色隧道</w:t>
      </w:r>
      <w:r w:rsidR="0030255F">
        <w:rPr>
          <w:rFonts w:ascii="標楷體" w:eastAsia="標楷體" w:hAnsi="標楷體" w:hint="eastAsia"/>
          <w:b/>
          <w:szCs w:val="24"/>
        </w:rPr>
        <w:t>1點半到達</w:t>
      </w:r>
      <w:r w:rsidR="00994D67">
        <w:rPr>
          <w:rFonts w:ascii="標楷體" w:eastAsia="標楷體" w:hAnsi="標楷體" w:hint="eastAsia"/>
          <w:b/>
          <w:szCs w:val="24"/>
        </w:rPr>
        <w:t xml:space="preserve">  </w:t>
      </w:r>
      <w:r w:rsidR="004076AC">
        <w:rPr>
          <w:rFonts w:ascii="標楷體" w:eastAsia="標楷體" w:hAnsi="標楷體" w:hint="eastAsia"/>
          <w:b/>
          <w:szCs w:val="24"/>
        </w:rPr>
        <w:t>七股潟湖</w:t>
      </w:r>
      <w:r w:rsidR="0030255F">
        <w:rPr>
          <w:rFonts w:ascii="標楷體" w:eastAsia="標楷體" w:hAnsi="標楷體" w:hint="eastAsia"/>
          <w:b/>
          <w:szCs w:val="24"/>
        </w:rPr>
        <w:t>3點半到達吃點心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4076AC">
        <w:rPr>
          <w:rFonts w:ascii="標楷體" w:eastAsia="標楷體" w:hAnsi="標楷體" w:hint="eastAsia"/>
          <w:b/>
          <w:szCs w:val="24"/>
          <w:u w:val="single"/>
        </w:rPr>
        <w:t>自己熟悉的地方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4A7D6B">
        <w:rPr>
          <w:rFonts w:ascii="標楷體" w:eastAsia="標楷體" w:hAnsi="標楷體" w:hint="eastAsia"/>
          <w:szCs w:val="24"/>
          <w:u w:val="single"/>
        </w:rPr>
        <w:t>蚵</w:t>
      </w:r>
      <w:r w:rsidR="004076AC">
        <w:rPr>
          <w:rFonts w:ascii="標楷體" w:eastAsia="標楷體" w:hAnsi="標楷體" w:hint="eastAsia"/>
          <w:szCs w:val="24"/>
          <w:u w:val="single"/>
        </w:rPr>
        <w:t>仔煎</w:t>
      </w:r>
      <w:r w:rsidR="004A7D6B">
        <w:rPr>
          <w:rFonts w:ascii="標楷體" w:eastAsia="標楷體" w:hAnsi="標楷體" w:hint="eastAsia"/>
          <w:szCs w:val="24"/>
          <w:u w:val="single"/>
        </w:rPr>
        <w:t xml:space="preserve"> 蝦捲 蝦餅  海鮮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4A7D6B">
        <w:rPr>
          <w:rFonts w:ascii="標楷體" w:eastAsia="標楷體" w:hAnsi="標楷體" w:hint="eastAsia"/>
          <w:b/>
          <w:szCs w:val="24"/>
          <w:u w:val="single"/>
        </w:rPr>
        <w:t xml:space="preserve"> 1000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4A7D6B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更加了解自己所住的地方知道要規劃活動 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A3" w:rsidRDefault="001D55A3" w:rsidP="00FB7775">
      <w:r>
        <w:separator/>
      </w:r>
    </w:p>
  </w:endnote>
  <w:endnote w:type="continuationSeparator" w:id="0">
    <w:p w:rsidR="001D55A3" w:rsidRDefault="001D55A3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A3" w:rsidRDefault="001D55A3" w:rsidP="00FB7775">
      <w:r>
        <w:separator/>
      </w:r>
    </w:p>
  </w:footnote>
  <w:footnote w:type="continuationSeparator" w:id="0">
    <w:p w:rsidR="001D55A3" w:rsidRDefault="001D55A3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1D55A3"/>
    <w:rsid w:val="00265232"/>
    <w:rsid w:val="002940C7"/>
    <w:rsid w:val="0030255F"/>
    <w:rsid w:val="004076AC"/>
    <w:rsid w:val="004621CE"/>
    <w:rsid w:val="004A7D6B"/>
    <w:rsid w:val="00541600"/>
    <w:rsid w:val="007A2670"/>
    <w:rsid w:val="008B59E4"/>
    <w:rsid w:val="00994D67"/>
    <w:rsid w:val="009D5E17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51B9C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54831-518D-4F76-A2AD-440E7A4E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5</cp:revision>
  <dcterms:created xsi:type="dcterms:W3CDTF">2020-06-08T08:09:00Z</dcterms:created>
  <dcterms:modified xsi:type="dcterms:W3CDTF">2020-06-09T02:11:00Z</dcterms:modified>
</cp:coreProperties>
</file>