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8D31CD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8D31CD">
        <w:rPr>
          <w:rFonts w:asciiTheme="majorEastAsia" w:eastAsiaTheme="majorEastAsia" w:hAnsiTheme="majorEastAsia" w:hint="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8D31CD">
        <w:rPr>
          <w:rFonts w:asciiTheme="majorEastAsia" w:eastAsiaTheme="majorEastAsia" w:hAnsiTheme="majorEastAsia" w:hint="eastAsia"/>
          <w:szCs w:val="24"/>
        </w:rPr>
        <w:t>13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8D31CD">
        <w:rPr>
          <w:rFonts w:asciiTheme="majorEastAsia" w:eastAsiaTheme="majorEastAsia" w:hAnsiTheme="majorEastAsia" w:hint="eastAsia"/>
          <w:szCs w:val="24"/>
        </w:rPr>
        <w:t xml:space="preserve"> 蔡勝評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0D0E46" w:rsidRDefault="004621CE" w:rsidP="00CA107B">
      <w:pPr>
        <w:ind w:left="1440" w:hangingChars="600" w:hanging="144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 w:rsidRPr="00CA107B">
        <w:rPr>
          <w:rFonts w:asciiTheme="majorEastAsia" w:eastAsiaTheme="majorEastAsia" w:hAnsiTheme="majorEastAsia" w:hint="eastAsia"/>
          <w:szCs w:val="24"/>
        </w:rPr>
        <w:t xml:space="preserve">   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台江國家公園，為中華民國第八座國家公園，也是首座都市型國家公園，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2009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年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12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月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28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日正式掛牌成立。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 xml:space="preserve"> </w:t>
      </w:r>
      <w:r w:rsidR="00CA107B" w:rsidRPr="000D0E46">
        <w:rPr>
          <w:rFonts w:ascii="Arial" w:hAnsi="Arial" w:cs="Arial"/>
          <w:color w:val="222222"/>
          <w:szCs w:val="24"/>
          <w:u w:val="single"/>
          <w:shd w:val="clear" w:color="auto" w:fill="FFFFFF"/>
        </w:rPr>
        <w:t>台江一名，源自歷史上的台江內海，多已陸化為濕地或魚塭。</w:t>
      </w:r>
      <w:r w:rsidRPr="000D0E46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4621CE" w:rsidRPr="000D0E46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 w:rsidRPr="000D0E46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35D92">
        <w:rPr>
          <w:rFonts w:ascii="Arial" w:hAnsi="Arial" w:cs="Arial"/>
          <w:color w:val="202122"/>
          <w:sz w:val="23"/>
          <w:szCs w:val="23"/>
          <w:shd w:val="clear" w:color="auto" w:fill="FFFFFF"/>
        </w:rPr>
        <w:t>範圍包括</w:t>
      </w:r>
      <w:hyperlink r:id="rId8" w:tooltip="臺南市" w:history="1">
        <w:r w:rsidR="00B35D9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臺南市</w:t>
        </w:r>
      </w:hyperlink>
      <w:hyperlink r:id="rId9" w:tooltip="安南區" w:history="1">
        <w:r w:rsidR="00B35D9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安南區</w:t>
        </w:r>
      </w:hyperlink>
      <w:r w:rsidR="00B35D92">
        <w:rPr>
          <w:rFonts w:ascii="Arial" w:hAnsi="Arial" w:cs="Arial"/>
          <w:color w:val="202122"/>
          <w:sz w:val="23"/>
          <w:szCs w:val="23"/>
          <w:shd w:val="clear" w:color="auto" w:fill="FFFFFF"/>
        </w:rPr>
        <w:t>與</w:t>
      </w:r>
      <w:hyperlink r:id="rId10" w:tooltip="七股區" w:history="1">
        <w:r w:rsidR="00B35D92">
          <w:rPr>
            <w:rStyle w:val="af"/>
            <w:rFonts w:ascii="Arial" w:hAnsi="Arial" w:cs="Arial"/>
            <w:color w:val="0B0080"/>
            <w:sz w:val="23"/>
            <w:szCs w:val="23"/>
            <w:shd w:val="clear" w:color="auto" w:fill="FFFFFF"/>
          </w:rPr>
          <w:t>七股區</w:t>
        </w:r>
      </w:hyperlink>
      <w:r w:rsidR="00B35D92">
        <w:rPr>
          <w:rFonts w:ascii="Arial" w:hAnsi="Arial" w:cs="Arial"/>
          <w:color w:val="202122"/>
          <w:sz w:val="23"/>
          <w:szCs w:val="23"/>
          <w:shd w:val="clear" w:color="auto" w:fill="FFFFFF"/>
        </w:rPr>
        <w:t>濱海陸域</w:t>
      </w:r>
      <w:r w:rsidRPr="000D0E46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0D0E46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CA107B" w:rsidRPr="000D0E46">
        <w:rPr>
          <w:rFonts w:ascii="微軟正黑體" w:eastAsia="微軟正黑體" w:hAnsi="微軟正黑體" w:hint="eastAsia"/>
          <w:color w:val="474343"/>
          <w:szCs w:val="24"/>
          <w:u w:val="single"/>
          <w:shd w:val="clear" w:color="auto" w:fill="FFFFFF"/>
        </w:rPr>
        <w:t xml:space="preserve">黑面琵鷺生態展示館 綠色隧道 台江國家公園遊客中心 </w:t>
      </w:r>
      <w:r w:rsidR="00E2466B" w:rsidRPr="000D0E46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A107B" w:rsidRPr="000D0E46">
        <w:rPr>
          <w:rFonts w:ascii="微軟正黑體" w:eastAsia="微軟正黑體" w:hAnsi="微軟正黑體" w:hint="eastAsia"/>
          <w:color w:val="474343"/>
          <w:szCs w:val="24"/>
          <w:u w:val="single"/>
          <w:shd w:val="clear" w:color="auto" w:fill="FFFFFF"/>
        </w:rPr>
        <w:t>黑面琵鷺賞鳥亭</w:t>
      </w:r>
      <w:r w:rsidR="000D0E46" w:rsidRPr="000D0E46">
        <w:rPr>
          <w:rFonts w:ascii="微軟正黑體" w:eastAsia="微軟正黑體" w:hAnsi="微軟正黑體" w:hint="eastAsia"/>
          <w:color w:val="474343"/>
          <w:szCs w:val="24"/>
          <w:u w:val="single"/>
          <w:shd w:val="clear" w:color="auto" w:fill="FFFFFF"/>
        </w:rPr>
        <w:t xml:space="preserve"> 鹿耳門天后宮</w:t>
      </w:r>
      <w:r w:rsidR="00CA107B" w:rsidRPr="000D0E46">
        <w:rPr>
          <w:rFonts w:ascii="標楷體" w:eastAsia="標楷體" w:hAnsi="標楷體"/>
          <w:b/>
          <w:szCs w:val="24"/>
          <w:u w:val="single"/>
        </w:rPr>
        <w:t xml:space="preserve"> </w:t>
      </w:r>
      <w:r w:rsidR="00E2466B" w:rsidRPr="000D0E46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0D0E46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0D0E46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D0E46" w:rsidRPr="000D0E46">
        <w:rPr>
          <w:rFonts w:ascii="Arial" w:hAnsi="Arial" w:cs="Arial"/>
          <w:spacing w:val="3"/>
          <w:szCs w:val="24"/>
          <w:u w:val="single"/>
          <w:shd w:val="clear" w:color="auto" w:fill="FFFFFF"/>
        </w:rPr>
        <w:t>遼闊又放鬆的地方</w:t>
      </w:r>
      <w:r w:rsidRPr="000D0E46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0D0E46" w:rsidRPr="00CA107B">
        <w:rPr>
          <w:rFonts w:ascii="微軟正黑體" w:eastAsia="微軟正黑體" w:hAnsi="微軟正黑體" w:hint="eastAsia"/>
          <w:color w:val="474343"/>
          <w:szCs w:val="24"/>
          <w:shd w:val="clear" w:color="auto" w:fill="FFFFFF"/>
        </w:rPr>
        <w:t>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0D0E46" w:rsidRPr="000D0E46">
        <w:rPr>
          <w:rFonts w:ascii="微軟正黑體" w:eastAsia="微軟正黑體" w:hAnsi="微軟正黑體" w:hint="eastAsia"/>
          <w:u w:val="single"/>
          <w:shd w:val="clear" w:color="auto" w:fill="FFFFFF"/>
        </w:rPr>
        <w:t>由紅樹林植群交叉成隧道狀生長於水道兩岸，景致優美。在此可以觀察海茄苳、紅海欖（五梨跤）、欖李等紅樹林植物，以及土沉香、臺灣海桐等伴生植物，亦可觀察招潮蟹、彈塗魚等潮間帶生物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0D0E46">
        <w:rPr>
          <w:rFonts w:ascii="標楷體" w:eastAsia="標楷體" w:hAnsi="標楷體" w:hint="eastAsia"/>
          <w:b/>
          <w:szCs w:val="24"/>
          <w:highlight w:val="red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11" w:history="1">
        <w:r w:rsidR="000D0E46">
          <w:rPr>
            <w:rStyle w:val="af"/>
          </w:rPr>
          <w:t>https://www.tjnp.gov.tw/SceneryView.aspx?KeyID=5cbdcd9c-c498-4ece-bb55-a6a72be75f2b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0D0E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98570" cy="2529840"/>
                                  <wp:effectExtent l="0" t="0" r="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20191224010034610.jpg"/>
                                          <pic:cNvPicPr/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857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0D0E4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98570" cy="2529840"/>
                            <wp:effectExtent l="0" t="0" r="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20191224010034610.jpg"/>
                                    <pic:cNvPicPr/>
                                  </pic:nvPicPr>
                                  <pic:blipFill>
                                    <a:blip r:embed="rId1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8570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402679">
        <w:rPr>
          <w:rFonts w:ascii="標楷體" w:eastAsia="標楷體" w:hAnsi="標楷體" w:hint="eastAsia"/>
          <w:b/>
          <w:szCs w:val="24"/>
        </w:rPr>
        <w:t>(1)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402679">
        <w:rPr>
          <w:rFonts w:ascii="標楷體" w:eastAsia="標楷體" w:hAnsi="標楷體" w:hint="eastAsia"/>
          <w:b/>
          <w:szCs w:val="24"/>
        </w:rPr>
        <w:t>(2)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402679">
        <w:rPr>
          <w:rFonts w:ascii="標楷體" w:eastAsia="標楷體" w:hAnsi="標楷體" w:hint="eastAsia"/>
          <w:b/>
          <w:szCs w:val="24"/>
        </w:rPr>
        <w:t>(3)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  <w:r w:rsidR="00402679">
        <w:rPr>
          <w:rFonts w:ascii="標楷體" w:eastAsia="標楷體" w:hAnsi="標楷體" w:hint="eastAsia"/>
          <w:b/>
          <w:szCs w:val="24"/>
        </w:rPr>
        <w:t>(4)</w:t>
      </w:r>
      <w:r w:rsidR="00B35D92">
        <w:rPr>
          <w:rFonts w:ascii="標楷體" w:eastAsia="標楷體" w:hAnsi="標楷體"/>
          <w:b/>
          <w:szCs w:val="24"/>
        </w:rPr>
        <w:t>;.</w:t>
      </w:r>
    </w:p>
    <w:p w:rsidR="009D5E17" w:rsidRPr="003A62B6" w:rsidRDefault="009D5E17" w:rsidP="008D31CD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b w:val="0"/>
          <w:bCs w:val="0"/>
          <w:color w:val="212529"/>
          <w:sz w:val="24"/>
          <w:szCs w:val="24"/>
          <w:highlight w:val="cyan"/>
          <w:u w:val="single"/>
          <w:shd w:val="clear" w:color="auto" w:fill="FFFFFF"/>
        </w:rPr>
      </w:pPr>
      <w:r w:rsidRPr="003A62B6">
        <w:rPr>
          <w:rFonts w:ascii="標楷體" w:eastAsia="標楷體" w:hAnsi="標楷體" w:hint="eastAsia"/>
          <w:sz w:val="24"/>
          <w:szCs w:val="24"/>
        </w:rPr>
        <w:lastRenderedPageBreak/>
        <w:t>（1）行程安排：</w:t>
      </w:r>
      <w:r w:rsidR="00402679" w:rsidRPr="003A62B6">
        <w:rPr>
          <w:rFonts w:ascii="標楷體" w:eastAsia="標楷體" w:hAnsi="標楷體" w:hint="eastAsia"/>
          <w:sz w:val="24"/>
          <w:szCs w:val="24"/>
        </w:rPr>
        <w:t>(1)</w:t>
      </w:r>
      <w:r w:rsidR="000C50BC" w:rsidRPr="008D31CD">
        <w:rPr>
          <w:rFonts w:ascii="標楷體" w:eastAsia="標楷體" w:hAnsi="標楷體" w:hint="eastAsia"/>
          <w:b w:val="0"/>
          <w:sz w:val="24"/>
          <w:szCs w:val="24"/>
          <w:highlight w:val="yellow"/>
          <w:u w:val="single"/>
        </w:rPr>
        <w:t>8:0</w:t>
      </w:r>
      <w:r w:rsidR="000C50BC" w:rsidRPr="008D31CD">
        <w:rPr>
          <w:rFonts w:ascii="標楷體" w:eastAsia="標楷體" w:hAnsi="標楷體"/>
          <w:b w:val="0"/>
          <w:sz w:val="24"/>
          <w:szCs w:val="24"/>
          <w:highlight w:val="yellow"/>
          <w:u w:val="single"/>
        </w:rPr>
        <w:t>0~~</w:t>
      </w:r>
      <w:r w:rsidR="003A62B6">
        <w:rPr>
          <w:rFonts w:ascii="標楷體" w:eastAsia="標楷體" w:hAnsi="標楷體" w:hint="eastAsia"/>
          <w:b w:val="0"/>
          <w:sz w:val="24"/>
          <w:szCs w:val="24"/>
          <w:highlight w:val="yellow"/>
          <w:u w:val="single"/>
        </w:rPr>
        <w:t>10</w:t>
      </w:r>
      <w:r w:rsidR="000C50BC" w:rsidRPr="008D31CD">
        <w:rPr>
          <w:rFonts w:ascii="標楷體" w:eastAsia="標楷體" w:hAnsi="標楷體"/>
          <w:b w:val="0"/>
          <w:sz w:val="24"/>
          <w:szCs w:val="24"/>
          <w:highlight w:val="yellow"/>
          <w:u w:val="single"/>
        </w:rPr>
        <w:t>:00</w:t>
      </w:r>
      <w:r w:rsidR="000D0E46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yellow"/>
          <w:u w:val="single"/>
          <w:shd w:val="clear" w:color="auto" w:fill="FFFFFF"/>
        </w:rPr>
        <w:t>台江國家公園管理處遊客中心</w:t>
      </w:r>
      <w:r w:rsidR="000D0E46" w:rsidRPr="008D31CD">
        <w:rPr>
          <w:rFonts w:ascii="標楷體" w:eastAsia="標楷體" w:hAnsi="標楷體" w:hint="eastAsia"/>
          <w:sz w:val="24"/>
          <w:szCs w:val="24"/>
          <w:highlight w:val="yellow"/>
          <w:u w:val="single"/>
        </w:rPr>
        <w:t>&gt;</w:t>
      </w:r>
      <w:r w:rsidR="003A62B6">
        <w:rPr>
          <w:rFonts w:ascii="標楷體" w:eastAsia="標楷體" w:hAnsi="標楷體" w:hint="eastAsia"/>
          <w:sz w:val="24"/>
          <w:szCs w:val="24"/>
          <w:highlight w:val="yellow"/>
          <w:u w:val="single"/>
        </w:rPr>
        <w:t>10:00~11:00</w:t>
      </w:r>
      <w:r w:rsidR="000D0E46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yellow"/>
          <w:u w:val="single"/>
          <w:shd w:val="clear" w:color="auto" w:fill="FFFFFF"/>
        </w:rPr>
        <w:t>鹽田生態文化村</w:t>
      </w:r>
      <w:r w:rsidR="000D0E46" w:rsidRPr="008D31CD">
        <w:rPr>
          <w:rFonts w:ascii="標楷體" w:eastAsia="標楷體" w:hAnsi="標楷體"/>
          <w:sz w:val="24"/>
          <w:szCs w:val="24"/>
          <w:highlight w:val="cyan"/>
          <w:u w:val="single"/>
        </w:rPr>
        <w:t>&gt;</w:t>
      </w:r>
      <w:r w:rsidR="003A62B6" w:rsidRPr="003A62B6">
        <w:rPr>
          <w:rFonts w:ascii="標楷體" w:eastAsia="標楷體" w:hAnsi="標楷體" w:hint="eastAsia"/>
          <w:b w:val="0"/>
          <w:sz w:val="24"/>
          <w:szCs w:val="24"/>
          <w:highlight w:val="cyan"/>
          <w:u w:val="single"/>
        </w:rPr>
        <w:t>11</w:t>
      </w:r>
      <w:r w:rsidR="003A62B6" w:rsidRPr="003A62B6">
        <w:rPr>
          <w:rFonts w:ascii="標楷體" w:eastAsia="標楷體" w:hAnsi="標楷體"/>
          <w:b w:val="0"/>
          <w:sz w:val="24"/>
          <w:szCs w:val="24"/>
          <w:highlight w:val="cyan"/>
          <w:u w:val="single"/>
        </w:rPr>
        <w:t>:00~</w:t>
      </w:r>
      <w:r w:rsidR="003A62B6" w:rsidRPr="003A62B6">
        <w:rPr>
          <w:rFonts w:ascii="標楷體" w:eastAsia="標楷體" w:hAnsi="標楷體" w:hint="eastAsia"/>
          <w:b w:val="0"/>
          <w:sz w:val="24"/>
          <w:szCs w:val="24"/>
          <w:highlight w:val="cyan"/>
          <w:u w:val="single"/>
        </w:rPr>
        <w:t>12:00</w:t>
      </w:r>
      <w:r w:rsidR="008D31CD" w:rsidRPr="008D31CD">
        <w:rPr>
          <w:rFonts w:ascii="Arial" w:hAnsi="Arial" w:cs="Arial" w:hint="eastAsia"/>
          <w:color w:val="020202"/>
          <w:spacing w:val="15"/>
          <w:sz w:val="24"/>
          <w:szCs w:val="24"/>
          <w:highlight w:val="cyan"/>
          <w:u w:val="single"/>
          <w:shd w:val="clear" w:color="auto" w:fill="FFFFFF"/>
        </w:rPr>
        <w:t xml:space="preserve"> </w:t>
      </w:r>
      <w:r w:rsidR="000D0E46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cyan"/>
          <w:u w:val="single"/>
          <w:shd w:val="clear" w:color="auto" w:fill="FFFFFF"/>
        </w:rPr>
        <w:t>鯨豚館</w:t>
      </w:r>
      <w:r w:rsidR="008D31CD" w:rsidRPr="008D31CD">
        <w:rPr>
          <w:rFonts w:ascii="微軟正黑體" w:eastAsia="微軟正黑體" w:hAnsi="微軟正黑體" w:hint="eastAsia"/>
          <w:b w:val="0"/>
          <w:bCs w:val="0"/>
          <w:color w:val="212529"/>
          <w:sz w:val="24"/>
          <w:szCs w:val="24"/>
          <w:highlight w:val="cyan"/>
          <w:u w:val="single"/>
          <w:shd w:val="clear" w:color="auto" w:fill="FFFFFF"/>
        </w:rPr>
        <w:t>&gt;</w:t>
      </w:r>
      <w:r w:rsidR="003A62B6">
        <w:rPr>
          <w:rFonts w:ascii="微軟正黑體" w:eastAsia="微軟正黑體" w:hAnsi="微軟正黑體" w:hint="eastAsia"/>
          <w:b w:val="0"/>
          <w:bCs w:val="0"/>
          <w:color w:val="212529"/>
          <w:sz w:val="24"/>
          <w:szCs w:val="24"/>
          <w:highlight w:val="cyan"/>
          <w:u w:val="single"/>
          <w:shd w:val="clear" w:color="auto" w:fill="FFFFFF"/>
        </w:rPr>
        <w:t>12:00</w:t>
      </w:r>
      <w:r w:rsidR="003A62B6" w:rsidRPr="003A62B6">
        <w:rPr>
          <w:rFonts w:ascii="微軟正黑體" w:eastAsia="微軟正黑體" w:hAnsi="微軟正黑體" w:hint="eastAsia"/>
          <w:b w:val="0"/>
          <w:bCs w:val="0"/>
          <w:color w:val="212529"/>
          <w:sz w:val="32"/>
          <w:szCs w:val="32"/>
          <w:highlight w:val="cyan"/>
          <w:u w:val="single"/>
          <w:shd w:val="clear" w:color="auto" w:fill="FFFFFF"/>
        </w:rPr>
        <w:t>~</w:t>
      </w:r>
      <w:r w:rsidR="003A62B6">
        <w:rPr>
          <w:rFonts w:ascii="微軟正黑體" w:eastAsia="微軟正黑體" w:hAnsi="微軟正黑體"/>
          <w:b w:val="0"/>
          <w:bCs w:val="0"/>
          <w:color w:val="212529"/>
          <w:sz w:val="24"/>
          <w:szCs w:val="24"/>
          <w:highlight w:val="cyan"/>
          <w:u w:val="single"/>
          <w:shd w:val="clear" w:color="auto" w:fill="FFFFFF"/>
        </w:rPr>
        <w:t>1:30</w:t>
      </w:r>
      <w:r w:rsidR="008D31CD" w:rsidRPr="008D31CD">
        <w:rPr>
          <w:rFonts w:ascii="Arial" w:hAnsi="Arial" w:cs="Arial"/>
          <w:b w:val="0"/>
          <w:bCs w:val="0"/>
          <w:color w:val="000000"/>
          <w:sz w:val="24"/>
          <w:szCs w:val="24"/>
          <w:highlight w:val="cyan"/>
          <w:u w:val="single"/>
        </w:rPr>
        <w:t>塩田食堂</w:t>
      </w:r>
      <w:r w:rsidR="000D0E46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cyan"/>
          <w:u w:val="single"/>
          <w:shd w:val="clear" w:color="auto" w:fill="FFFFFF"/>
        </w:rPr>
        <w:t>&gt;</w:t>
      </w:r>
      <w:r w:rsidR="003A62B6">
        <w:rPr>
          <w:rFonts w:ascii="微軟正黑體" w:eastAsia="微軟正黑體" w:hAnsi="微軟正黑體"/>
          <w:color w:val="212529"/>
          <w:sz w:val="24"/>
          <w:szCs w:val="24"/>
          <w:highlight w:val="cyan"/>
          <w:u w:val="single"/>
          <w:shd w:val="clear" w:color="auto" w:fill="FFFFFF"/>
        </w:rPr>
        <w:t>1:30~2:00</w:t>
      </w:r>
      <w:r w:rsidR="000D0E46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cyan"/>
          <w:u w:val="single"/>
          <w:shd w:val="clear" w:color="auto" w:fill="FFFFFF"/>
        </w:rPr>
        <w:t>四草砲臺</w:t>
      </w:r>
      <w:r w:rsidR="000D0E46" w:rsidRPr="008D31CD">
        <w:rPr>
          <w:rFonts w:ascii="標楷體" w:eastAsia="標楷體" w:hAnsi="標楷體"/>
          <w:sz w:val="24"/>
          <w:szCs w:val="24"/>
          <w:highlight w:val="cyan"/>
          <w:u w:val="single"/>
        </w:rPr>
        <w:t>&gt;</w:t>
      </w:r>
      <w:r w:rsidR="003A62B6">
        <w:rPr>
          <w:rFonts w:ascii="標楷體" w:eastAsia="標楷體" w:hAnsi="標楷體"/>
          <w:sz w:val="24"/>
          <w:szCs w:val="24"/>
          <w:highlight w:val="cyan"/>
          <w:u w:val="single"/>
        </w:rPr>
        <w:t>2:00~3:00</w:t>
      </w:r>
      <w:r w:rsidR="00402679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cyan"/>
          <w:u w:val="single"/>
          <w:shd w:val="clear" w:color="auto" w:fill="FFFFFF"/>
        </w:rPr>
        <w:t>綠色隧道</w:t>
      </w:r>
      <w:r w:rsidR="00402679" w:rsidRPr="008D31CD">
        <w:rPr>
          <w:rFonts w:ascii="標楷體" w:eastAsia="標楷體" w:hAnsi="標楷體"/>
          <w:sz w:val="24"/>
          <w:szCs w:val="24"/>
          <w:highlight w:val="green"/>
          <w:u w:val="single"/>
        </w:rPr>
        <w:t>&gt;</w:t>
      </w:r>
      <w:r w:rsidR="003A62B6">
        <w:rPr>
          <w:rFonts w:ascii="標楷體" w:eastAsia="標楷體" w:hAnsi="標楷體"/>
          <w:sz w:val="24"/>
          <w:szCs w:val="24"/>
          <w:highlight w:val="green"/>
          <w:u w:val="single"/>
        </w:rPr>
        <w:t>3:00~~4:00</w:t>
      </w:r>
      <w:r w:rsidR="00402679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green"/>
          <w:u w:val="single"/>
          <w:shd w:val="clear" w:color="auto" w:fill="FFFFFF"/>
        </w:rPr>
        <w:t>府城天險</w:t>
      </w:r>
      <w:r w:rsidR="00402679" w:rsidRPr="008D31CD">
        <w:rPr>
          <w:rFonts w:ascii="標楷體" w:eastAsia="標楷體" w:hAnsi="標楷體"/>
          <w:sz w:val="24"/>
          <w:szCs w:val="24"/>
          <w:highlight w:val="green"/>
          <w:u w:val="single"/>
        </w:rPr>
        <w:t>&gt;</w:t>
      </w:r>
      <w:r w:rsidR="003A62B6">
        <w:rPr>
          <w:rFonts w:ascii="標楷體" w:eastAsia="標楷體" w:hAnsi="標楷體"/>
          <w:sz w:val="24"/>
          <w:szCs w:val="24"/>
          <w:highlight w:val="green"/>
          <w:u w:val="single"/>
        </w:rPr>
        <w:t>4:00~5:00</w:t>
      </w:r>
      <w:r w:rsidR="00402679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green"/>
          <w:u w:val="single"/>
          <w:shd w:val="clear" w:color="auto" w:fill="FFFFFF"/>
        </w:rPr>
        <w:t>鎮門宮&gt;</w:t>
      </w:r>
      <w:r w:rsidR="003A62B6">
        <w:rPr>
          <w:rFonts w:ascii="微軟正黑體" w:eastAsia="微軟正黑體" w:hAnsi="微軟正黑體"/>
          <w:color w:val="212529"/>
          <w:sz w:val="24"/>
          <w:szCs w:val="24"/>
          <w:highlight w:val="green"/>
          <w:u w:val="single"/>
          <w:shd w:val="clear" w:color="auto" w:fill="FFFFFF"/>
        </w:rPr>
        <w:t>6:00</w:t>
      </w:r>
      <w:r w:rsidR="00402679" w:rsidRPr="008D31CD">
        <w:rPr>
          <w:rFonts w:ascii="微軟正黑體" w:eastAsia="微軟正黑體" w:hAnsi="微軟正黑體" w:hint="eastAsia"/>
          <w:color w:val="212529"/>
          <w:sz w:val="24"/>
          <w:szCs w:val="24"/>
          <w:highlight w:val="green"/>
          <w:u w:val="single"/>
          <w:shd w:val="clear" w:color="auto" w:fill="FFFFFF"/>
        </w:rPr>
        <w:t>鹿耳門天后宮</w:t>
      </w:r>
      <w:r w:rsidRPr="008D31CD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Pr="008D31CD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hyperlink r:id="rId14" w:history="1">
        <w:r w:rsidR="008D31CD">
          <w:rPr>
            <w:rStyle w:val="af"/>
          </w:rPr>
          <w:t>https://www.tjnp.gov.tw/TourUs/RecommendTrip/RT03/RT03a.htm</w:t>
        </w:r>
      </w:hyperlink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E52A01">
        <w:rPr>
          <w:rFonts w:ascii="標楷體" w:eastAsia="標楷體" w:hAnsi="標楷體" w:hint="eastAsia"/>
          <w:b/>
          <w:color w:val="000000" w:themeColor="text1"/>
          <w:szCs w:val="24"/>
          <w:highlight w:val="red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E52A01" w:rsidRPr="00E52A01">
        <w:rPr>
          <w:rFonts w:ascii="Arial" w:hAnsi="Arial" w:cs="Arial"/>
          <w:color w:val="020202"/>
          <w:spacing w:val="15"/>
          <w:szCs w:val="24"/>
          <w:u w:val="single"/>
          <w:shd w:val="clear" w:color="auto" w:fill="FFFFFF"/>
        </w:rPr>
        <w:t>同記安平豆花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E52A01" w:rsidRPr="00E52A01">
        <w:rPr>
          <w:rStyle w:val="section-review-snippet-text"/>
          <w:rFonts w:ascii="Arial" w:hAnsi="Arial" w:cs="Arial"/>
          <w:spacing w:val="3"/>
          <w:szCs w:val="24"/>
          <w:u w:val="single"/>
          <w:shd w:val="clear" w:color="auto" w:fill="FFFFFF"/>
        </w:rPr>
        <w:t>豆花</w:t>
      </w:r>
      <w:r w:rsidR="00E52A01" w:rsidRPr="00E52A01">
        <w:rPr>
          <w:rStyle w:val="section-review-snippet-text"/>
          <w:rFonts w:ascii="Arial" w:hAnsi="Arial" w:cs="Arial"/>
          <w:b/>
          <w:bCs/>
          <w:spacing w:val="3"/>
          <w:szCs w:val="24"/>
          <w:u w:val="single"/>
          <w:shd w:val="clear" w:color="auto" w:fill="FFFFFF"/>
        </w:rPr>
        <w:t>冰品</w:t>
      </w:r>
      <w:r w:rsidR="00E52A01" w:rsidRPr="00E52A01">
        <w:rPr>
          <w:rStyle w:val="section-review-snippet-text"/>
          <w:rFonts w:ascii="Arial" w:hAnsi="Arial" w:cs="Arial"/>
          <w:spacing w:val="3"/>
          <w:szCs w:val="24"/>
          <w:u w:val="single"/>
          <w:shd w:val="clear" w:color="auto" w:fill="FFFFFF"/>
        </w:rPr>
        <w:t>大</w:t>
      </w:r>
      <w:r w:rsidR="00E52A01" w:rsidRPr="00E52A01">
        <w:rPr>
          <w:rStyle w:val="section-review-snippet-text"/>
          <w:rFonts w:ascii="Arial" w:hAnsi="Arial" w:cs="Arial"/>
          <w:b/>
          <w:bCs/>
          <w:spacing w:val="3"/>
          <w:szCs w:val="24"/>
          <w:u w:val="single"/>
          <w:shd w:val="clear" w:color="auto" w:fill="FFFFFF"/>
        </w:rPr>
        <w:t>碗料多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0C50BC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0C50BC" w:rsidRPr="000C50BC">
        <w:rPr>
          <w:rFonts w:ascii="Arial" w:hAnsi="Arial" w:cs="Arial"/>
          <w:color w:val="020202"/>
          <w:spacing w:val="15"/>
          <w:szCs w:val="24"/>
          <w:u w:val="single"/>
          <w:shd w:val="clear" w:color="auto" w:fill="FFFFFF"/>
        </w:rPr>
        <w:t>阿財牛肉湯</w:t>
      </w:r>
      <w:r w:rsidR="000C50BC" w:rsidRPr="000C50BC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C50BC" w:rsidRPr="000C50BC">
        <w:rPr>
          <w:rStyle w:val="section-review-snippet-text"/>
          <w:rFonts w:ascii="Arial" w:hAnsi="Arial" w:cs="Arial"/>
          <w:spacing w:val="3"/>
          <w:szCs w:val="24"/>
          <w:u w:val="single"/>
          <w:shd w:val="clear" w:color="auto" w:fill="FFFFFF"/>
        </w:rPr>
        <w:t>牛肉湯與</w:t>
      </w:r>
      <w:r w:rsidR="000C50BC" w:rsidRPr="000C50BC">
        <w:rPr>
          <w:rStyle w:val="section-review-snippet-text"/>
          <w:rFonts w:ascii="Arial" w:hAnsi="Arial" w:cs="Arial"/>
          <w:b/>
          <w:bCs/>
          <w:spacing w:val="3"/>
          <w:szCs w:val="24"/>
          <w:u w:val="single"/>
          <w:shd w:val="clear" w:color="auto" w:fill="FFFFFF"/>
        </w:rPr>
        <w:t>炒飯</w:t>
      </w:r>
      <w:r w:rsidR="000C50BC" w:rsidRPr="000C50BC">
        <w:rPr>
          <w:rStyle w:val="section-review-snippet-text"/>
          <w:rFonts w:ascii="Arial" w:hAnsi="Arial" w:cs="Arial"/>
          <w:spacing w:val="3"/>
          <w:szCs w:val="24"/>
          <w:u w:val="single"/>
          <w:shd w:val="clear" w:color="auto" w:fill="FFFFFF"/>
        </w:rPr>
        <w:t>都很好吃</w:t>
      </w:r>
      <w:r w:rsidRPr="000C50BC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</w:t>
      </w:r>
    </w:p>
    <w:p w:rsidR="009D5E17" w:rsidRPr="008D31CD" w:rsidRDefault="008D31CD" w:rsidP="008D31CD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  <w:u w:val="single"/>
        </w:rPr>
      </w:pPr>
      <w:r w:rsidRPr="008D31CD"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9D5E17" w:rsidRPr="008D31CD">
        <w:rPr>
          <w:rFonts w:ascii="標楷體" w:eastAsia="標楷體" w:hAnsi="標楷體" w:hint="eastAsia"/>
          <w:sz w:val="24"/>
          <w:szCs w:val="24"/>
          <w:u w:val="single"/>
        </w:rPr>
        <w:t xml:space="preserve">  </w:t>
      </w:r>
      <w:r w:rsidRPr="008D31CD">
        <w:rPr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>塩田食堂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u w:val="single"/>
        </w:rPr>
        <w:t xml:space="preserve">   </w:t>
      </w:r>
      <w:r w:rsidRPr="008D31CD">
        <w:rPr>
          <w:rFonts w:ascii="Arial" w:hAnsi="Arial" w:cs="Arial"/>
          <w:spacing w:val="3"/>
          <w:sz w:val="24"/>
          <w:szCs w:val="24"/>
          <w:shd w:val="clear" w:color="auto" w:fill="FFFFFF"/>
        </w:rPr>
        <w:t>可以照客人預算幫忙搭配便當</w:t>
      </w:r>
      <w:r>
        <w:rPr>
          <w:rFonts w:ascii="標楷體" w:eastAsia="標楷體" w:hAnsi="標楷體" w:hint="eastAsia"/>
          <w:b w:val="0"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E52A01" w:rsidRPr="000C50BC">
        <w:rPr>
          <w:rFonts w:ascii="標楷體" w:eastAsia="標楷體" w:hAnsi="標楷體" w:hint="eastAsia"/>
          <w:b/>
          <w:szCs w:val="24"/>
          <w:u w:val="single"/>
        </w:rPr>
        <w:t>1000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Pr="000C50BC" w:rsidRDefault="00F4678F" w:rsidP="000C50BC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C50BC">
        <w:rPr>
          <w:rFonts w:asciiTheme="majorEastAsia" w:eastAsiaTheme="majorEastAsia" w:hAnsiTheme="majorEastAsia" w:hint="eastAsia"/>
          <w:szCs w:val="24"/>
          <w:u w:val="single"/>
        </w:rPr>
        <w:t>台將附近竟然有那麼多好吃的食物</w:t>
      </w:r>
      <w:r w:rsidRPr="000C50BC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D31CD">
        <w:rPr>
          <w:rFonts w:asciiTheme="majorEastAsia" w:eastAsiaTheme="majorEastAsia" w:hAnsiTheme="majorEastAsia" w:hint="eastAsia"/>
          <w:szCs w:val="24"/>
          <w:u w:val="single"/>
        </w:rPr>
        <w:t>還有那麼多的景點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B35D92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295525" cy="379186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擷取.PNG1.PN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349" cy="381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356795" cy="2552700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擷取.P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67" cy="2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lastRenderedPageBreak/>
        <w:drawing>
          <wp:inline distT="0" distB="0" distL="0" distR="0">
            <wp:extent cx="2559185" cy="28765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231" cy="28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343150" cy="2895170"/>
            <wp:effectExtent l="0" t="0" r="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47" cy="28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514600" cy="365940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PN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547" cy="36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693961" cy="31242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PN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216" cy="31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E3" w:rsidRPr="00DB18E3">
        <w:rPr>
          <w:noProof/>
        </w:rPr>
        <w:t xml:space="preserve"> </w:t>
      </w:r>
      <w:r w:rsidR="00DB18E3">
        <w:rPr>
          <w:noProof/>
        </w:rPr>
        <w:lastRenderedPageBreak/>
        <w:drawing>
          <wp:inline distT="0" distB="0" distL="0" distR="0" wp14:anchorId="508D2918" wp14:editId="6AF171CD">
            <wp:extent cx="2579325" cy="357187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53" cy="357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E3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550068" cy="3076575"/>
            <wp:effectExtent l="0" t="0" r="317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.PN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981" cy="308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8E3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671458" cy="32194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.PN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15" cy="322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C3C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5483895" cy="2562225"/>
            <wp:effectExtent l="0" t="0" r="254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PN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789" cy="256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CD" w:rsidRDefault="00AC15CD" w:rsidP="00FB7775">
      <w:r>
        <w:separator/>
      </w:r>
    </w:p>
  </w:endnote>
  <w:endnote w:type="continuationSeparator" w:id="0">
    <w:p w:rsidR="00AC15CD" w:rsidRDefault="00AC15CD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CD" w:rsidRDefault="00AC15CD" w:rsidP="00FB7775">
      <w:r>
        <w:separator/>
      </w:r>
    </w:p>
  </w:footnote>
  <w:footnote w:type="continuationSeparator" w:id="0">
    <w:p w:rsidR="00AC15CD" w:rsidRDefault="00AC15CD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C50BC"/>
    <w:rsid w:val="000D0E46"/>
    <w:rsid w:val="00205C3C"/>
    <w:rsid w:val="00265232"/>
    <w:rsid w:val="003A62B6"/>
    <w:rsid w:val="00402679"/>
    <w:rsid w:val="004621CE"/>
    <w:rsid w:val="00541600"/>
    <w:rsid w:val="007A2670"/>
    <w:rsid w:val="008D31CD"/>
    <w:rsid w:val="009D5E17"/>
    <w:rsid w:val="00AC15CD"/>
    <w:rsid w:val="00B35D92"/>
    <w:rsid w:val="00C97312"/>
    <w:rsid w:val="00CA107B"/>
    <w:rsid w:val="00D3113C"/>
    <w:rsid w:val="00DB18E3"/>
    <w:rsid w:val="00E2466B"/>
    <w:rsid w:val="00E33523"/>
    <w:rsid w:val="00E52A01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6024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D31C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0D0E46"/>
    <w:rPr>
      <w:color w:val="0000FF"/>
      <w:u w:val="single"/>
    </w:rPr>
  </w:style>
  <w:style w:type="character" w:customStyle="1" w:styleId="section-review-snippet-text">
    <w:name w:val="section-review-snippet-text"/>
    <w:basedOn w:val="a0"/>
    <w:rsid w:val="00E52A01"/>
  </w:style>
  <w:style w:type="character" w:styleId="af0">
    <w:name w:val="FollowedHyperlink"/>
    <w:basedOn w:val="a0"/>
    <w:uiPriority w:val="99"/>
    <w:semiHidden/>
    <w:unhideWhenUsed/>
    <w:rsid w:val="000C50BC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8D31C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7%BA%E5%8D%97%E5%B8%82" TargetMode="External"/><Relationship Id="rId13" Type="http://schemas.openxmlformats.org/officeDocument/2006/relationships/image" Target="media/image10.jpe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jnp.gov.tw/SceneryView.aspx?KeyID=5cbdcd9c-c498-4ece-bb55-a6a72be75f2b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https://zh.wikipedia.org/wiki/%E4%B8%83%E8%82%A1%E5%8D%80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E%89%E5%8D%97%E5%8D%80" TargetMode="External"/><Relationship Id="rId14" Type="http://schemas.openxmlformats.org/officeDocument/2006/relationships/hyperlink" Target="https://www.tjnp.gov.tw/TourUs/RecommendTrip/RT03/RT03a.htm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320B-73A1-45FB-9788-0576A8FC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2020-06-30T02:58:00Z</dcterms:created>
  <dcterms:modified xsi:type="dcterms:W3CDTF">2020-06-30T02:58:00Z</dcterms:modified>
</cp:coreProperties>
</file>