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E63B50" w:rsidP="004621CE">
      <w:pPr>
        <w:jc w:val="center"/>
        <w:rPr>
          <w:rFonts w:asciiTheme="majorEastAsia" w:eastAsiaTheme="majorEastAsia" w:hAnsiTheme="majorEastAsia"/>
          <w:szCs w:val="24"/>
        </w:rPr>
      </w:pPr>
      <w:r>
        <w:rPr>
          <w:rFonts w:ascii="微軟正黑體" w:eastAsia="微軟正黑體" w:hAnsi="微軟正黑體" w:cs="微軟正黑體" w:hint="eastAsia"/>
          <w:sz w:val="40"/>
          <w:szCs w:val="40"/>
        </w:rPr>
        <w:t>台江任我行</w:t>
      </w:r>
      <w:r w:rsidR="004621CE">
        <w:rPr>
          <w:rFonts w:ascii="王漢宗中隸書繁" w:eastAsia="王漢宗中隸書繁" w:hint="eastAsia"/>
          <w:sz w:val="40"/>
          <w:szCs w:val="40"/>
        </w:rPr>
        <w:t xml:space="preserve">   </w:t>
      </w:r>
      <w:r w:rsidR="008121DB">
        <w:rPr>
          <w:rFonts w:asciiTheme="majorEastAsia" w:eastAsiaTheme="majorEastAsia" w:hAnsiTheme="majorEastAsia" w:hint="eastAsia"/>
          <w:szCs w:val="24"/>
        </w:rPr>
        <w:t>二</w:t>
      </w:r>
      <w:r w:rsidR="008121DB">
        <w:rPr>
          <w:rFonts w:asciiTheme="majorEastAsia" w:eastAsiaTheme="majorEastAsia" w:hAnsiTheme="majorEastAsia"/>
          <w:szCs w:val="24"/>
        </w:rPr>
        <w:tab/>
      </w:r>
      <w:r w:rsidR="004621CE" w:rsidRPr="004621CE">
        <w:rPr>
          <w:rFonts w:asciiTheme="majorEastAsia" w:eastAsiaTheme="majorEastAsia" w:hAnsiTheme="majorEastAsia" w:hint="eastAsia"/>
          <w:szCs w:val="24"/>
        </w:rPr>
        <w:t xml:space="preserve">年 </w:t>
      </w:r>
      <w:r w:rsidR="008121DB">
        <w:rPr>
          <w:rFonts w:asciiTheme="majorEastAsia" w:eastAsiaTheme="majorEastAsia" w:hAnsiTheme="majorEastAsia" w:hint="eastAsia"/>
          <w:szCs w:val="24"/>
        </w:rPr>
        <w:t>6</w:t>
      </w:r>
      <w:r w:rsidR="004621CE" w:rsidRPr="004621CE">
        <w:rPr>
          <w:rFonts w:asciiTheme="majorEastAsia" w:eastAsiaTheme="majorEastAsia" w:hAnsiTheme="majorEastAsia" w:hint="eastAsia"/>
          <w:szCs w:val="24"/>
        </w:rPr>
        <w:t xml:space="preserve"> 班  </w:t>
      </w:r>
      <w:r w:rsidR="00A87766">
        <w:rPr>
          <w:rFonts w:asciiTheme="majorEastAsia" w:eastAsiaTheme="majorEastAsia" w:hAnsiTheme="majorEastAsia" w:hint="eastAsia"/>
          <w:szCs w:val="24"/>
        </w:rPr>
        <w:t>2</w:t>
      </w:r>
      <w:r w:rsidR="004621CE" w:rsidRPr="004621CE">
        <w:rPr>
          <w:rFonts w:asciiTheme="majorEastAsia" w:eastAsiaTheme="majorEastAsia" w:hAnsiTheme="majorEastAsia" w:hint="eastAsia"/>
          <w:szCs w:val="24"/>
        </w:rPr>
        <w:t>號 姓名</w:t>
      </w:r>
      <w:r w:rsidR="00A87766">
        <w:rPr>
          <w:rFonts w:asciiTheme="majorEastAsia" w:eastAsiaTheme="majorEastAsia" w:hAnsiTheme="majorEastAsia" w:hint="eastAsia"/>
          <w:szCs w:val="24"/>
        </w:rPr>
        <w:t xml:space="preserve"> 王育杰</w:t>
      </w:r>
    </w:p>
    <w:p w:rsidR="00A87766" w:rsidRDefault="00A87766" w:rsidP="004621CE">
      <w:pPr>
        <w:jc w:val="center"/>
        <w:rPr>
          <w:rFonts w:asciiTheme="majorEastAsia" w:eastAsiaTheme="majorEastAsia" w:hAnsiTheme="majorEastAsia" w:hint="eastAsia"/>
          <w:szCs w:val="24"/>
        </w:rPr>
      </w:pPr>
    </w:p>
    <w:p w:rsidR="008121DB" w:rsidRDefault="008121DB" w:rsidP="004621CE">
      <w:pPr>
        <w:jc w:val="center"/>
        <w:rPr>
          <w:rFonts w:asciiTheme="majorEastAsia" w:eastAsiaTheme="majorEastAsia" w:hAnsiTheme="majorEastAsia"/>
          <w:szCs w:val="24"/>
        </w:rPr>
      </w:pP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Pr="00493745" w:rsidRDefault="004621CE" w:rsidP="008121DB">
      <w:pPr>
        <w:rPr>
          <w:rFonts w:ascii="標楷體" w:eastAsia="標楷體" w:hAnsi="標楷體"/>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Pr="00493745">
        <w:rPr>
          <w:rFonts w:ascii="標楷體" w:eastAsia="標楷體" w:hAnsi="標楷體" w:hint="eastAsia"/>
          <w:szCs w:val="24"/>
          <w:u w:val="single"/>
        </w:rPr>
        <w:t xml:space="preserve">  </w:t>
      </w:r>
      <w:r w:rsidR="008121DB" w:rsidRPr="00493745">
        <w:rPr>
          <w:rFonts w:ascii="標楷體" w:eastAsia="標楷體" w:hAnsi="標楷體" w:hint="eastAsia"/>
          <w:szCs w:val="24"/>
          <w:u w:val="single"/>
        </w:rPr>
        <w:t>民國98年（西元2009年）成立的台江國家公園，位於臺灣本島西南沿海，陸域縱貫臺南市沿海，跨越七股溪、曾文溪、鹿耳門溪、鹽水溪等四條溪流出海口，包括黑面琵鷺保護區、七股潟湖等區域，面積4,905公頃，以多變的海岸沖積地形和古航道為特色，兼具自然、人          文歷史及傳統產業的文化景觀，海域部份即漢人先民渡臺主要航道中東吉嶼至鹿 ...</w:t>
      </w:r>
      <w:r w:rsidRPr="00493745">
        <w:rPr>
          <w:rFonts w:ascii="標楷體" w:eastAsia="標楷體" w:hAnsi="標楷體" w:hint="eastAsia"/>
          <w:szCs w:val="24"/>
          <w:u w:val="single"/>
        </w:rPr>
        <w:t xml:space="preserve">                                                                                                                </w:t>
      </w:r>
    </w:p>
    <w:p w:rsidR="00E2466B" w:rsidRPr="00493745" w:rsidRDefault="00E2466B" w:rsidP="004621CE">
      <w:pPr>
        <w:ind w:firstLineChars="118" w:firstLine="283"/>
        <w:rPr>
          <w:rFonts w:ascii="標楷體" w:eastAsia="標楷體" w:hAnsi="標楷體"/>
          <w:szCs w:val="24"/>
          <w:u w:val="single"/>
        </w:rPr>
      </w:pPr>
    </w:p>
    <w:p w:rsidR="004621CE" w:rsidRPr="00493745" w:rsidRDefault="00E2466B" w:rsidP="00E2466B">
      <w:pPr>
        <w:ind w:left="992" w:hangingChars="413" w:hanging="992"/>
        <w:rPr>
          <w:rFonts w:ascii="標楷體" w:eastAsia="標楷體" w:hAnsi="標楷體"/>
          <w:b/>
          <w:szCs w:val="24"/>
        </w:rPr>
      </w:pPr>
      <w:r w:rsidRPr="00493745">
        <w:rPr>
          <w:rFonts w:ascii="標楷體" w:eastAsia="標楷體" w:hAnsi="標楷體" w:hint="eastAsia"/>
          <w:b/>
          <w:szCs w:val="24"/>
        </w:rPr>
        <w:t>任務二</w:t>
      </w:r>
      <w:r w:rsidRPr="00493745">
        <w:rPr>
          <w:rFonts w:ascii="標楷體" w:eastAsia="標楷體" w:hAnsi="標楷體" w:hint="eastAsia"/>
          <w:szCs w:val="24"/>
        </w:rPr>
        <w:t>：</w:t>
      </w:r>
      <w:r w:rsidRPr="00493745">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493745" w:rsidRDefault="007A2670" w:rsidP="008121DB">
      <w:pPr>
        <w:pStyle w:val="a3"/>
        <w:numPr>
          <w:ilvl w:val="0"/>
          <w:numId w:val="1"/>
        </w:numPr>
        <w:ind w:leftChars="0"/>
        <w:rPr>
          <w:rFonts w:ascii="標楷體" w:eastAsia="標楷體" w:hAnsi="標楷體"/>
          <w:b/>
          <w:szCs w:val="24"/>
          <w:u w:val="single"/>
        </w:rPr>
      </w:pPr>
      <w:r w:rsidRPr="00493745">
        <w:rPr>
          <w:rFonts w:ascii="標楷體" w:eastAsia="標楷體" w:hAnsi="標楷體" w:hint="eastAsia"/>
          <w:b/>
          <w:szCs w:val="24"/>
        </w:rPr>
        <w:t>可</w:t>
      </w:r>
      <w:r w:rsidR="00E2466B" w:rsidRPr="00493745">
        <w:rPr>
          <w:rFonts w:ascii="標楷體" w:eastAsia="標楷體" w:hAnsi="標楷體" w:hint="eastAsia"/>
          <w:b/>
          <w:szCs w:val="24"/>
        </w:rPr>
        <w:t>考慮去哪些景點？</w:t>
      </w:r>
      <w:r w:rsidR="00E2466B"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 xml:space="preserve">台江國家公園 </w:t>
      </w:r>
      <w:r w:rsidR="00E2466B"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 xml:space="preserve">鹽水溪口濕地 </w:t>
      </w:r>
      <w:r w:rsidR="00E2466B"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四草紅樹林綠色隧道</w:t>
      </w:r>
      <w:r w:rsidR="00E2466B" w:rsidRPr="00493745">
        <w:rPr>
          <w:rFonts w:ascii="標楷體" w:eastAsia="標楷體" w:hAnsi="標楷體" w:hint="eastAsia"/>
          <w:b/>
          <w:szCs w:val="24"/>
          <w:u w:val="single"/>
        </w:rPr>
        <w:t xml:space="preserve">                                                 </w:t>
      </w:r>
    </w:p>
    <w:p w:rsidR="00E2466B" w:rsidRPr="00493745" w:rsidRDefault="00E2466B" w:rsidP="00E2466B">
      <w:pPr>
        <w:pStyle w:val="a3"/>
        <w:ind w:leftChars="0" w:left="1320"/>
        <w:rPr>
          <w:rFonts w:ascii="標楷體" w:eastAsia="標楷體" w:hAnsi="標楷體"/>
          <w:b/>
          <w:szCs w:val="24"/>
          <w:u w:val="single"/>
        </w:rPr>
      </w:pPr>
      <w:r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 xml:space="preserve">鹿耳門溪 </w:t>
      </w:r>
      <w:r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竹筏港水道</w:t>
      </w:r>
      <w:r w:rsidRPr="00493745">
        <w:rPr>
          <w:rFonts w:ascii="標楷體" w:eastAsia="標楷體" w:hAnsi="標楷體" w:hint="eastAsia"/>
          <w:b/>
          <w:szCs w:val="24"/>
          <w:u w:val="single"/>
        </w:rPr>
        <w:t xml:space="preserve">                                                                  </w:t>
      </w:r>
    </w:p>
    <w:p w:rsidR="00E2466B" w:rsidRPr="00493745" w:rsidRDefault="00E2466B" w:rsidP="008121DB">
      <w:pPr>
        <w:pStyle w:val="a3"/>
        <w:numPr>
          <w:ilvl w:val="0"/>
          <w:numId w:val="1"/>
        </w:numPr>
        <w:ind w:leftChars="0"/>
        <w:rPr>
          <w:rFonts w:ascii="標楷體" w:eastAsia="標楷體" w:hAnsi="標楷體"/>
          <w:b/>
          <w:szCs w:val="24"/>
        </w:rPr>
      </w:pPr>
      <w:r w:rsidRPr="00493745">
        <w:rPr>
          <w:rFonts w:ascii="標楷體" w:eastAsia="標楷體" w:hAnsi="標楷體" w:hint="eastAsia"/>
          <w:b/>
          <w:szCs w:val="24"/>
        </w:rPr>
        <w:t>我選擇哪一景點介紹：</w:t>
      </w:r>
      <w:r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四草紅樹林綠色隧道</w:t>
      </w:r>
      <w:r w:rsidRPr="00493745">
        <w:rPr>
          <w:rFonts w:ascii="標楷體" w:eastAsia="標楷體" w:hAnsi="標楷體" w:hint="eastAsia"/>
          <w:b/>
          <w:szCs w:val="24"/>
          <w:u w:val="single"/>
        </w:rPr>
        <w:t xml:space="preserve">                                                      </w:t>
      </w:r>
    </w:p>
    <w:p w:rsidR="00E2466B" w:rsidRPr="00493745" w:rsidRDefault="00E2466B" w:rsidP="00E2466B">
      <w:pPr>
        <w:pStyle w:val="a3"/>
        <w:rPr>
          <w:rFonts w:ascii="標楷體" w:eastAsia="標楷體" w:hAnsi="標楷體"/>
          <w:b/>
          <w:szCs w:val="24"/>
        </w:rPr>
      </w:pPr>
    </w:p>
    <w:p w:rsidR="008121DB" w:rsidRPr="00493745" w:rsidRDefault="00E2466B" w:rsidP="008121DB">
      <w:pPr>
        <w:pStyle w:val="a3"/>
        <w:ind w:leftChars="0" w:left="1211"/>
        <w:rPr>
          <w:rFonts w:ascii="標楷體" w:eastAsia="標楷體" w:hAnsi="標楷體"/>
          <w:b/>
          <w:szCs w:val="24"/>
          <w:u w:val="single"/>
        </w:rPr>
      </w:pPr>
      <w:r w:rsidRPr="00493745">
        <w:rPr>
          <w:rFonts w:ascii="標楷體" w:eastAsia="標楷體" w:hAnsi="標楷體" w:hint="eastAsia"/>
          <w:b/>
          <w:szCs w:val="24"/>
        </w:rPr>
        <w:t>該景點的特色或文物說明：</w:t>
      </w:r>
      <w:r w:rsidRPr="00493745">
        <w:rPr>
          <w:rFonts w:ascii="標楷體" w:eastAsia="標楷體" w:hAnsi="標楷體" w:hint="eastAsia"/>
          <w:b/>
          <w:szCs w:val="24"/>
          <w:u w:val="single"/>
        </w:rPr>
        <w:t xml:space="preserve">     </w:t>
      </w:r>
      <w:r w:rsidR="008121DB" w:rsidRPr="00493745">
        <w:rPr>
          <w:rFonts w:ascii="標楷體" w:eastAsia="標楷體" w:hAnsi="標楷體" w:hint="eastAsia"/>
          <w:b/>
          <w:szCs w:val="24"/>
          <w:u w:val="single"/>
        </w:rPr>
        <w:t>這個有台灣版本的亞馬遜河─四草紅樹林綠色隧道完美保留了大自然的瑰麗景緻，擁有大量不同種類的紅樹林，冠絕台南。</w:t>
      </w:r>
    </w:p>
    <w:p w:rsidR="008121DB" w:rsidRPr="00493745" w:rsidRDefault="008121DB" w:rsidP="008121DB">
      <w:pPr>
        <w:rPr>
          <w:rFonts w:ascii="標楷體" w:eastAsia="標楷體" w:hAnsi="標楷體"/>
          <w:b/>
          <w:szCs w:val="24"/>
          <w:u w:val="single"/>
        </w:rPr>
      </w:pPr>
      <w:r w:rsidRPr="00493745">
        <w:rPr>
          <w:rFonts w:ascii="標楷體" w:eastAsia="標楷體" w:hAnsi="標楷體" w:hint="eastAsia"/>
          <w:b/>
          <w:szCs w:val="24"/>
          <w:u w:val="single"/>
        </w:rPr>
        <w:t>這條綠色隧道由台南獨有的五梨跤、水筆仔、欖李、海茄苳四種紅樹林組成，這裡樹林的樹冠延伸至河面上方，覆蓋整個河段，形成一條綠色的林蔭大道，感覺清新獨特。</w:t>
      </w:r>
    </w:p>
    <w:p w:rsidR="008121DB" w:rsidRPr="00493745" w:rsidRDefault="008121DB" w:rsidP="008121DB">
      <w:pPr>
        <w:rPr>
          <w:rFonts w:ascii="標楷體" w:eastAsia="標楷體" w:hAnsi="標楷體"/>
          <w:b/>
          <w:szCs w:val="24"/>
          <w:u w:val="single"/>
        </w:rPr>
      </w:pPr>
      <w:r w:rsidRPr="00493745">
        <w:rPr>
          <w:rFonts w:ascii="標楷體" w:eastAsia="標楷體" w:hAnsi="標楷體" w:hint="eastAsia"/>
          <w:b/>
          <w:szCs w:val="24"/>
          <w:u w:val="single"/>
        </w:rPr>
        <w:t>不要忘記事先預約，尤其是在暑假或旺季，有可以要等上兩至三小時呢！</w:t>
      </w:r>
    </w:p>
    <w:p w:rsidR="00E2466B" w:rsidRPr="00493745" w:rsidRDefault="00E2466B" w:rsidP="00E2466B">
      <w:pPr>
        <w:pStyle w:val="a3"/>
        <w:ind w:firstLineChars="331" w:firstLine="795"/>
        <w:rPr>
          <w:rFonts w:ascii="標楷體" w:eastAsia="標楷體" w:hAnsi="標楷體"/>
          <w:b/>
          <w:szCs w:val="24"/>
          <w:u w:val="single"/>
        </w:rPr>
      </w:pPr>
      <w:r w:rsidRPr="00493745">
        <w:rPr>
          <w:rFonts w:ascii="標楷體" w:eastAsia="標楷體" w:hAnsi="標楷體" w:hint="eastAsia"/>
          <w:b/>
          <w:szCs w:val="24"/>
          <w:u w:val="single"/>
        </w:rPr>
        <w:t xml:space="preserve">  </w:t>
      </w:r>
    </w:p>
    <w:p w:rsidR="004621CE" w:rsidRPr="00F4678F" w:rsidRDefault="00F4678F" w:rsidP="00F910ED">
      <w:pPr>
        <w:pStyle w:val="a3"/>
        <w:numPr>
          <w:ilvl w:val="0"/>
          <w:numId w:val="1"/>
        </w:numPr>
        <w:ind w:leftChars="0"/>
        <w:rPr>
          <w:rFonts w:asciiTheme="majorEastAsia" w:eastAsiaTheme="majorEastAsia" w:hAnsiTheme="majorEastAsia"/>
          <w:szCs w:val="24"/>
          <w:u w:val="single"/>
        </w:rPr>
      </w:pPr>
      <w:r w:rsidRPr="00541600">
        <w:rPr>
          <w:rFonts w:ascii="標楷體" w:eastAsia="標楷體" w:hAnsi="標楷體" w:hint="eastAsia"/>
          <w:b/>
          <w:szCs w:val="24"/>
        </w:rPr>
        <w:t>圖片 ：□手機拍攝；</w:t>
      </w:r>
      <w:r w:rsidRPr="008121DB">
        <w:rPr>
          <w:rFonts w:ascii="標楷體" w:eastAsia="標楷體" w:hAnsi="標楷體" w:hint="eastAsia"/>
          <w:b/>
          <w:szCs w:val="24"/>
          <w:shd w:val="clear" w:color="auto" w:fill="FF0000"/>
        </w:rPr>
        <w:t>□</w:t>
      </w:r>
      <w:r w:rsidRPr="00541600">
        <w:rPr>
          <w:rFonts w:ascii="標楷體" w:eastAsia="標楷體" w:hAnsi="標楷體" w:hint="eastAsia"/>
          <w:b/>
          <w:szCs w:val="24"/>
        </w:rPr>
        <w:t>網路截圖，出處</w:t>
      </w: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Pr="00493745">
        <w:rPr>
          <w:rFonts w:ascii="標楷體" w:eastAsia="標楷體" w:hAnsi="標楷體" w:hint="eastAsia"/>
          <w:szCs w:val="24"/>
          <w:u w:val="single"/>
        </w:rPr>
        <w:t xml:space="preserve"> </w:t>
      </w:r>
      <w:r w:rsidR="00165B66">
        <w:rPr>
          <w:rFonts w:asciiTheme="majorEastAsia" w:eastAsiaTheme="majorEastAsia" w:hAnsiTheme="majorEastAsia" w:hint="eastAsia"/>
          <w:szCs w:val="24"/>
          <w:u w:val="single"/>
        </w:rPr>
        <w:t xml:space="preserve">      </w:t>
      </w:r>
      <w:r w:rsidR="00F910ED" w:rsidRPr="00F910ED">
        <w:rPr>
          <w:rFonts w:asciiTheme="majorEastAsia" w:eastAsiaTheme="majorEastAsia" w:hAnsiTheme="majorEastAsia"/>
          <w:szCs w:val="24"/>
          <w:u w:val="single"/>
        </w:rPr>
        <w:t>https://www.google.com/maps/uv?hl=zh-TW&amp;pb=!1s0x346dd8eb48884fb7%3A0x8c40b2d752eb0d86!3m1!7e115!4shttps%3A%2F%2Flh5.googleusercontent.com%2Fp%2FAF1QipON4-buqomV2OS-L5K5urc09Aqy81lcG8EnAoPR%3Dw240-h160-k-no!5z5Zub6I2J57ag6Imy6Zqn6YGTIC0gR29vZ2xlIOaQnOWwiw!15sCgIgAQ&amp;image</w:t>
      </w:r>
      <w:r w:rsidR="00165B66">
        <w:rPr>
          <w:rFonts w:asciiTheme="majorEastAsia" w:eastAsiaTheme="majorEastAsia" w:hAnsiTheme="majorEastAsia"/>
          <w:szCs w:val="24"/>
          <w:u w:val="single"/>
        </w:rPr>
        <w:t>key=!1e10!2sAF1QipON4buqomV2OS</w:t>
      </w:r>
      <w:r w:rsidR="00F910ED" w:rsidRPr="00F910ED">
        <w:rPr>
          <w:rFonts w:asciiTheme="majorEastAsia" w:eastAsiaTheme="majorEastAsia" w:hAnsiTheme="majorEastAsia"/>
          <w:szCs w:val="24"/>
          <w:u w:val="single"/>
        </w:rPr>
        <w:t>L5K5urc09Aqy81lcG8EnAoPR&amp;sa=X&amp;sqi=2&amp;ved=2ahUKEwjgwtC69p</w:t>
      </w:r>
      <w:r w:rsidR="00165B66">
        <w:rPr>
          <w:rFonts w:asciiTheme="majorEastAsia" w:eastAsiaTheme="majorEastAsia" w:hAnsiTheme="majorEastAsia"/>
          <w:szCs w:val="24"/>
          <w:u w:val="single"/>
        </w:rPr>
        <w:t>qAhVOi6QKHSpSB00QoiowCnoECBMQB</w:t>
      </w:r>
      <w:r>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A87766">
                            <w:bookmarkStart w:id="0" w:name="_GoBack"/>
                            <w:r w:rsidRPr="00A87766">
                              <w:drawing>
                                <wp:inline distT="0" distB="0" distL="0" distR="0">
                                  <wp:extent cx="3936365" cy="2600325"/>
                                  <wp:effectExtent l="0" t="0" r="6985" b="9525"/>
                                  <wp:docPr id="7" name="圖片 7" descr="台江國家公園-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台江國家公園- Home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365" cy="2600325"/>
                                          </a:xfrm>
                                          <a:prstGeom prst="rect">
                                            <a:avLst/>
                                          </a:prstGeom>
                                          <a:noFill/>
                                          <a:ln>
                                            <a:noFill/>
                                          </a:ln>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A87766">
                      <w:bookmarkStart w:id="1" w:name="_GoBack"/>
                      <w:r w:rsidRPr="00A87766">
                        <w:drawing>
                          <wp:inline distT="0" distB="0" distL="0" distR="0">
                            <wp:extent cx="3936365" cy="2600325"/>
                            <wp:effectExtent l="0" t="0" r="6985" b="9525"/>
                            <wp:docPr id="7" name="圖片 7" descr="台江國家公園-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台江國家公園- Home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365" cy="2600325"/>
                                    </a:xfrm>
                                    <a:prstGeom prst="rect">
                                      <a:avLst/>
                                    </a:prstGeom>
                                    <a:noFill/>
                                    <a:ln>
                                      <a:noFill/>
                                    </a:ln>
                                  </pic:spPr>
                                </pic:pic>
                              </a:graphicData>
                            </a:graphic>
                          </wp:inline>
                        </w:drawing>
                      </w:r>
                      <w:bookmarkEnd w:id="1"/>
                    </w:p>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Default="004621CE"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9D5E17" w:rsidRPr="00541600" w:rsidRDefault="00214A85" w:rsidP="009D5E17">
      <w:pPr>
        <w:pStyle w:val="a3"/>
        <w:ind w:leftChars="550" w:left="1320"/>
        <w:rPr>
          <w:rFonts w:ascii="標楷體" w:eastAsia="標楷體" w:hAnsi="標楷體"/>
          <w:b/>
          <w:szCs w:val="24"/>
          <w:u w:val="single"/>
        </w:rPr>
      </w:pPr>
      <w:r>
        <w:rPr>
          <w:rFonts w:ascii="標楷體" w:eastAsia="標楷體" w:hAnsi="標楷體" w:hint="eastAsia"/>
          <w:b/>
          <w:noProof/>
          <w:szCs w:val="24"/>
        </w:rPr>
        <mc:AlternateContent>
          <mc:Choice Requires="wps">
            <w:drawing>
              <wp:anchor distT="0" distB="0" distL="114300" distR="114300" simplePos="0" relativeHeight="251662336" behindDoc="0" locked="0" layoutInCell="1" allowOverlap="1" wp14:anchorId="3C2F1EFF" wp14:editId="76C4FB7E">
                <wp:simplePos x="0" y="0"/>
                <wp:positionH relativeFrom="column">
                  <wp:posOffset>5962650</wp:posOffset>
                </wp:positionH>
                <wp:positionV relativeFrom="paragraph">
                  <wp:posOffset>57150</wp:posOffset>
                </wp:positionV>
                <wp:extent cx="171450" cy="85725"/>
                <wp:effectExtent l="0" t="19050" r="38100" b="47625"/>
                <wp:wrapNone/>
                <wp:docPr id="4" name="向右箭號 4"/>
                <wp:cNvGraphicFramePr/>
                <a:graphic xmlns:a="http://schemas.openxmlformats.org/drawingml/2006/main">
                  <a:graphicData uri="http://schemas.microsoft.com/office/word/2010/wordprocessingShape">
                    <wps:wsp>
                      <wps:cNvSpPr/>
                      <wps:spPr>
                        <a:xfrm>
                          <a:off x="0" y="0"/>
                          <a:ext cx="171450" cy="8572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BC31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26" type="#_x0000_t13" style="position:absolute;margin-left:469.5pt;margin-top:4.5pt;width:13.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" fillcolor="windowText" strokeweight="1pt"/>
            </w:pict>
          </mc:Fallback>
        </mc:AlternateContent>
      </w:r>
      <w:r>
        <w:rPr>
          <w:rFonts w:ascii="標楷體" w:eastAsia="標楷體" w:hAnsi="標楷體" w:hint="eastAsia"/>
          <w:b/>
          <w:noProof/>
          <w:szCs w:val="24"/>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47625</wp:posOffset>
                </wp:positionV>
                <wp:extent cx="171450" cy="85725"/>
                <wp:effectExtent l="0" t="19050" r="38100" b="47625"/>
                <wp:wrapNone/>
                <wp:docPr id="1" name="向右箭號 1"/>
                <wp:cNvGraphicFramePr/>
                <a:graphic xmlns:a="http://schemas.openxmlformats.org/drawingml/2006/main">
                  <a:graphicData uri="http://schemas.microsoft.com/office/word/2010/wordprocessingShape">
                    <wps:wsp>
                      <wps:cNvSpPr/>
                      <wps:spPr>
                        <a:xfrm>
                          <a:off x="0" y="0"/>
                          <a:ext cx="171450" cy="857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29D0D" id="向右箭號 1" o:spid="_x0000_s1026" type="#_x0000_t13" style="position:absolute;margin-left:249.75pt;margin-top:3.75pt;width:13.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" fillcolor="black [3200]" strokecolor="black [1600]" strokeweight="1pt"/>
            </w:pict>
          </mc:Fallback>
        </mc:AlternateContent>
      </w:r>
      <w:r w:rsidR="009D5E17">
        <w:rPr>
          <w:rFonts w:ascii="標楷體" w:eastAsia="標楷體" w:hAnsi="標楷體" w:hint="eastAsia"/>
          <w:b/>
          <w:szCs w:val="24"/>
        </w:rPr>
        <w:t>（1）行程安排：</w:t>
      </w:r>
      <w:r>
        <w:rPr>
          <w:rFonts w:ascii="標楷體" w:eastAsia="標楷體" w:hAnsi="標楷體" w:hint="eastAsia"/>
          <w:b/>
          <w:szCs w:val="24"/>
          <w:u w:val="single"/>
        </w:rPr>
        <w:t xml:space="preserve">  台江國家公園</w:t>
      </w:r>
      <w:r w:rsidR="009D5E17" w:rsidRPr="00541600">
        <w:rPr>
          <w:rFonts w:ascii="標楷體" w:eastAsia="標楷體" w:hAnsi="標楷體" w:hint="eastAsia"/>
          <w:b/>
          <w:szCs w:val="24"/>
          <w:u w:val="single"/>
        </w:rPr>
        <w:t xml:space="preserve">     </w:t>
      </w:r>
      <w:r>
        <w:rPr>
          <w:rFonts w:ascii="標楷體" w:eastAsia="標楷體" w:hAnsi="標楷體" w:hint="eastAsia"/>
          <w:b/>
          <w:szCs w:val="24"/>
          <w:u w:val="single"/>
        </w:rPr>
        <w:t>午餐(</w:t>
      </w:r>
      <w:r w:rsidRPr="00214A85">
        <w:rPr>
          <w:rFonts w:ascii="標楷體" w:eastAsia="標楷體" w:hAnsi="標楷體" w:hint="eastAsia"/>
          <w:b/>
          <w:szCs w:val="24"/>
          <w:u w:val="single"/>
        </w:rPr>
        <w:t>椰庭景觀餐廳</w:t>
      </w:r>
      <w:r>
        <w:rPr>
          <w:rFonts w:ascii="標楷體" w:eastAsia="標楷體" w:hAnsi="標楷體" w:hint="eastAsia"/>
          <w:b/>
          <w:szCs w:val="24"/>
          <w:u w:val="single"/>
        </w:rPr>
        <w:t>)</w:t>
      </w:r>
      <w:r w:rsidR="009D5E17" w:rsidRPr="00541600">
        <w:rPr>
          <w:rFonts w:ascii="標楷體" w:eastAsia="標楷體" w:hAnsi="標楷體" w:hint="eastAsia"/>
          <w:b/>
          <w:szCs w:val="24"/>
          <w:u w:val="single"/>
        </w:rPr>
        <w:t xml:space="preserve"> </w:t>
      </w:r>
      <w:r>
        <w:rPr>
          <w:rFonts w:ascii="標楷體" w:eastAsia="標楷體" w:hAnsi="標楷體"/>
          <w:b/>
          <w:noProof/>
          <w:szCs w:val="24"/>
          <w:u w:val="single"/>
        </w:rPr>
        <w:drawing>
          <wp:inline distT="0" distB="0" distL="0" distR="0" wp14:anchorId="1B4C4769">
            <wp:extent cx="189230" cy="121920"/>
            <wp:effectExtent l="0" t="0" r="127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9D5E17" w:rsidRPr="00541600">
        <w:rPr>
          <w:rFonts w:ascii="標楷體" w:eastAsia="標楷體" w:hAnsi="標楷體" w:hint="eastAsia"/>
          <w:b/>
          <w:szCs w:val="24"/>
          <w:u w:val="single"/>
        </w:rPr>
        <w:t xml:space="preserve">  </w:t>
      </w:r>
      <w:r>
        <w:rPr>
          <w:rFonts w:ascii="標楷體" w:eastAsia="標楷體" w:hAnsi="標楷體" w:hint="eastAsia"/>
          <w:b/>
          <w:szCs w:val="24"/>
          <w:u w:val="single"/>
        </w:rPr>
        <w:t>四草隧道</w:t>
      </w:r>
      <w:r w:rsidR="009D5E17" w:rsidRPr="00541600">
        <w:rPr>
          <w:rFonts w:ascii="標楷體" w:eastAsia="標楷體" w:hAnsi="標楷體" w:hint="eastAsia"/>
          <w:b/>
          <w:szCs w:val="24"/>
          <w:u w:val="single"/>
        </w:rPr>
        <w:t xml:space="preserve">    </w:t>
      </w:r>
      <w:r>
        <w:rPr>
          <w:rFonts w:ascii="標楷體" w:eastAsia="標楷體" w:hAnsi="標楷體" w:hint="eastAsia"/>
          <w:b/>
          <w:szCs w:val="24"/>
          <w:u w:val="single"/>
        </w:rPr>
        <w:t>七股鹽山</w:t>
      </w:r>
      <w:r w:rsidR="009D5E17" w:rsidRPr="00541600">
        <w:rPr>
          <w:rFonts w:ascii="標楷體" w:eastAsia="標楷體" w:hAnsi="標楷體" w:hint="eastAsia"/>
          <w:b/>
          <w:szCs w:val="24"/>
          <w:u w:val="single"/>
        </w:rPr>
        <w:t xml:space="preserve"> </w:t>
      </w:r>
      <w:r>
        <w:rPr>
          <w:rFonts w:ascii="標楷體" w:eastAsia="標楷體" w:hAnsi="標楷體"/>
          <w:b/>
          <w:noProof/>
          <w:szCs w:val="24"/>
          <w:u w:val="single"/>
        </w:rPr>
        <w:drawing>
          <wp:inline distT="0" distB="0" distL="0" distR="0" wp14:anchorId="235077E9">
            <wp:extent cx="189230" cy="121920"/>
            <wp:effectExtent l="0" t="0" r="127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9D5E17" w:rsidRPr="00541600">
        <w:rPr>
          <w:rFonts w:ascii="標楷體" w:eastAsia="標楷體" w:hAnsi="標楷體" w:hint="eastAsia"/>
          <w:b/>
          <w:szCs w:val="24"/>
          <w:u w:val="single"/>
        </w:rPr>
        <w:t xml:space="preserve"> </w:t>
      </w:r>
      <w:r>
        <w:rPr>
          <w:rFonts w:ascii="標楷體" w:eastAsia="標楷體" w:hAnsi="標楷體" w:hint="eastAsia"/>
          <w:b/>
          <w:szCs w:val="24"/>
          <w:u w:val="single"/>
        </w:rPr>
        <w:t>回家</w:t>
      </w:r>
      <w:r w:rsidR="009D5E17" w:rsidRPr="00541600">
        <w:rPr>
          <w:rFonts w:ascii="標楷體" w:eastAsia="標楷體" w:hAnsi="標楷體" w:hint="eastAsia"/>
          <w:b/>
          <w:szCs w:val="24"/>
          <w:u w:val="single"/>
        </w:rPr>
        <w:t xml:space="preserve">                                                                 </w:t>
      </w:r>
    </w:p>
    <w:p w:rsidR="009D5E17" w:rsidRPr="00096AE9" w:rsidRDefault="009D5E17" w:rsidP="00096AE9">
      <w:pPr>
        <w:ind w:firstLineChars="531" w:firstLine="1276"/>
        <w:rPr>
          <w:rFonts w:ascii="標楷體" w:eastAsia="標楷體" w:hAnsi="標楷體"/>
          <w:b/>
          <w:szCs w:val="24"/>
          <w:u w:val="single"/>
        </w:rPr>
      </w:pPr>
      <w:r>
        <w:rPr>
          <w:rFonts w:ascii="標楷體" w:eastAsia="標楷體" w:hAnsi="標楷體" w:hint="eastAsia"/>
          <w:b/>
          <w:szCs w:val="24"/>
        </w:rPr>
        <w:t>（2）考量主因：</w:t>
      </w:r>
      <w:r w:rsidR="00214A85">
        <w:rPr>
          <w:rFonts w:ascii="標楷體" w:eastAsia="標楷體" w:hAnsi="標楷體" w:hint="eastAsia"/>
          <w:b/>
          <w:szCs w:val="24"/>
          <w:u w:val="single"/>
        </w:rPr>
        <w:t xml:space="preserve"> 早上先去台江國家供參觀因為台江國家公園是台南具代表性的地標</w:t>
      </w:r>
      <w:r w:rsidR="00BA6DB5">
        <w:rPr>
          <w:rFonts w:ascii="標楷體" w:eastAsia="標楷體" w:hAnsi="標楷體" w:hint="eastAsia"/>
          <w:b/>
          <w:szCs w:val="24"/>
          <w:u w:val="single"/>
        </w:rPr>
        <w:t>，</w:t>
      </w:r>
      <w:r>
        <w:rPr>
          <w:rFonts w:ascii="標楷體" w:eastAsia="標楷體" w:hAnsi="標楷體" w:hint="eastAsia"/>
          <w:b/>
          <w:szCs w:val="24"/>
          <w:u w:val="single"/>
        </w:rPr>
        <w:t xml:space="preserve"> </w:t>
      </w:r>
      <w:r w:rsidR="00BA6DB5" w:rsidRPr="00BA6DB5">
        <w:rPr>
          <w:rFonts w:ascii="標楷體" w:eastAsia="標楷體" w:hAnsi="標楷體" w:hint="eastAsia"/>
          <w:b/>
          <w:szCs w:val="24"/>
          <w:u w:val="single"/>
        </w:rPr>
        <w:t>台江國家公園遊客中心的入口印象就是在水上的這兩個公共藝術作品，一個象徵生命流動，另一個則是以時光摺頁為主題，用此兩者來呈現台江國家公園的國土美學及轉化「歷史」、「自然」、「產業」的共生特質。</w:t>
      </w:r>
      <w:r>
        <w:rPr>
          <w:rFonts w:ascii="標楷體" w:eastAsia="標楷體" w:hAnsi="標楷體" w:hint="eastAsia"/>
          <w:b/>
          <w:szCs w:val="24"/>
          <w:u w:val="single"/>
        </w:rPr>
        <w:t xml:space="preserve">  </w:t>
      </w:r>
      <w:r w:rsidR="00214A85">
        <w:rPr>
          <w:rFonts w:ascii="標楷體" w:eastAsia="標楷體" w:hAnsi="標楷體"/>
          <w:b/>
          <w:noProof/>
          <w:szCs w:val="24"/>
          <w:u w:val="single"/>
        </w:rPr>
        <w:drawing>
          <wp:inline distT="0" distB="0" distL="0" distR="0" wp14:anchorId="56450C5E">
            <wp:extent cx="189230" cy="121920"/>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89230" cy="121920"/>
                    </a:xfrm>
                    <a:prstGeom prst="rect">
                      <a:avLst/>
                    </a:prstGeom>
                    <a:noFill/>
                  </pic:spPr>
                </pic:pic>
              </a:graphicData>
            </a:graphic>
          </wp:inline>
        </w:drawing>
      </w:r>
      <w:r w:rsidR="00214A85">
        <w:rPr>
          <w:rFonts w:ascii="標楷體" w:eastAsia="標楷體" w:hAnsi="標楷體" w:hint="eastAsia"/>
          <w:b/>
          <w:szCs w:val="24"/>
          <w:u w:val="single"/>
        </w:rPr>
        <w:t>因為四草靠海，所以海產很多</w:t>
      </w:r>
      <w:r>
        <w:rPr>
          <w:rFonts w:ascii="標楷體" w:eastAsia="標楷體" w:hAnsi="標楷體" w:hint="eastAsia"/>
          <w:b/>
          <w:szCs w:val="24"/>
          <w:u w:val="single"/>
        </w:rPr>
        <w:t xml:space="preserve">   </w:t>
      </w:r>
      <w:r w:rsidR="00214A85">
        <w:rPr>
          <w:rFonts w:ascii="標楷體" w:eastAsia="標楷體" w:hAnsi="標楷體"/>
          <w:b/>
          <w:noProof/>
          <w:szCs w:val="24"/>
          <w:u w:val="single"/>
        </w:rPr>
        <w:drawing>
          <wp:inline distT="0" distB="0" distL="0" distR="0" wp14:anchorId="7ACC7E58">
            <wp:extent cx="189230" cy="121920"/>
            <wp:effectExtent l="0" t="0" r="127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r w:rsidR="00214A85">
        <w:rPr>
          <w:rFonts w:ascii="標楷體" w:eastAsia="標楷體" w:hAnsi="標楷體" w:hint="eastAsia"/>
          <w:b/>
          <w:szCs w:val="24"/>
          <w:u w:val="single"/>
        </w:rPr>
        <w:t>下午再去四草隧道看夕陽</w:t>
      </w:r>
      <w:r w:rsidR="00BA6DB5">
        <w:rPr>
          <w:rFonts w:ascii="標楷體" w:eastAsia="標楷體" w:hAnsi="標楷體" w:hint="eastAsia"/>
          <w:b/>
          <w:szCs w:val="24"/>
          <w:u w:val="single"/>
        </w:rPr>
        <w:t>，可以坐船</w:t>
      </w:r>
      <w:r w:rsidRPr="00541600">
        <w:rPr>
          <w:rFonts w:ascii="標楷體" w:eastAsia="標楷體" w:hAnsi="標楷體" w:hint="eastAsia"/>
          <w:b/>
          <w:szCs w:val="24"/>
          <w:u w:val="single"/>
        </w:rPr>
        <w:t xml:space="preserve"> </w:t>
      </w:r>
      <w:r w:rsidR="00BA6DB5" w:rsidRPr="00BA6DB5">
        <w:rPr>
          <w:rFonts w:ascii="標楷體" w:eastAsia="標楷體" w:hAnsi="標楷體" w:hint="eastAsia"/>
          <w:b/>
          <w:noProof/>
          <w:szCs w:val="24"/>
          <w:u w:val="single"/>
        </w:rPr>
        <w:t>港口旁邊有個小小的抹香鯨博物館，可以拿船票票根進入參觀</w:t>
      </w:r>
      <w:r w:rsidR="00BA6DB5">
        <w:rPr>
          <w:rFonts w:ascii="標楷體" w:eastAsia="標楷體" w:hAnsi="標楷體"/>
          <w:b/>
          <w:noProof/>
          <w:szCs w:val="24"/>
          <w:u w:val="single"/>
        </w:rPr>
        <w:drawing>
          <wp:inline distT="0" distB="0" distL="0" distR="0" wp14:anchorId="185A61A5">
            <wp:extent cx="189230" cy="121920"/>
            <wp:effectExtent l="0" t="0" r="127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pic:spPr>
                </pic:pic>
              </a:graphicData>
            </a:graphic>
          </wp:inline>
        </w:drawing>
      </w:r>
      <w:r w:rsidR="00096AE9">
        <w:rPr>
          <w:rFonts w:ascii="標楷體" w:eastAsia="標楷體" w:hAnsi="標楷體" w:hint="eastAsia"/>
          <w:b/>
          <w:noProof/>
          <w:szCs w:val="24"/>
          <w:u w:val="single"/>
        </w:rPr>
        <w:t>晚上再去七股鹽山，</w:t>
      </w:r>
      <w:r w:rsidRPr="00541600">
        <w:rPr>
          <w:rFonts w:ascii="標楷體" w:eastAsia="標楷體" w:hAnsi="標楷體" w:hint="eastAsia"/>
          <w:b/>
          <w:szCs w:val="24"/>
          <w:u w:val="single"/>
        </w:rPr>
        <w:t xml:space="preserve">   </w:t>
      </w:r>
      <w:r w:rsidR="00096AE9" w:rsidRPr="00096AE9">
        <w:rPr>
          <w:rFonts w:ascii="標楷體" w:eastAsia="標楷體" w:hAnsi="標楷體" w:hint="eastAsia"/>
          <w:b/>
          <w:szCs w:val="24"/>
          <w:u w:val="single"/>
        </w:rPr>
        <w:t>七股鹽山目前規劃成鹽山觀光園區，裡面有露營區、傳統曬鹽體驗區、腳踏船、鹽山接駁小火車、文創藝術、沙灘車、諾鹽罐DIY等等。</w:t>
      </w:r>
      <w:r w:rsidRPr="00541600">
        <w:rPr>
          <w:rFonts w:ascii="標楷體" w:eastAsia="標楷體" w:hAnsi="標楷體" w:hint="eastAsia"/>
          <w:b/>
          <w:szCs w:val="24"/>
          <w:u w:val="single"/>
        </w:rPr>
        <w:t xml:space="preserve">                                                                         </w:t>
      </w:r>
    </w:p>
    <w:p w:rsidR="009D5E17" w:rsidRDefault="00BA6DB5" w:rsidP="009D5E17">
      <w:pPr>
        <w:rPr>
          <w:rFonts w:ascii="標楷體" w:eastAsia="標楷體" w:hAnsi="標楷體"/>
          <w:b/>
          <w:szCs w:val="24"/>
        </w:rPr>
      </w:pPr>
      <w:r w:rsidRPr="00BA6DB5">
        <w:rPr>
          <w:rFonts w:ascii="標楷體" w:eastAsia="標楷體" w:hAnsi="標楷體" w:hint="eastAsia"/>
          <w:b/>
          <w:szCs w:val="24"/>
        </w:rPr>
        <w:t xml:space="preserve">                             </w:t>
      </w:r>
    </w:p>
    <w:p w:rsidR="00FB7775" w:rsidRDefault="009D5E17" w:rsidP="009D5E17">
      <w:pPr>
        <w:ind w:firstLineChars="531" w:firstLine="1276"/>
        <w:rPr>
          <w:rFonts w:ascii="標楷體" w:eastAsia="標楷體" w:hAnsi="標楷體"/>
          <w:b/>
          <w:szCs w:val="24"/>
          <w:u w:val="single"/>
        </w:rPr>
      </w:pPr>
      <w:r>
        <w:rPr>
          <w:rFonts w:ascii="標楷體" w:eastAsia="標楷體" w:hAnsi="標楷體" w:hint="eastAsia"/>
          <w:b/>
          <w:szCs w:val="24"/>
        </w:rPr>
        <w:t>（3）</w:t>
      </w:r>
      <w:r w:rsidRPr="009D5E17">
        <w:rPr>
          <w:rFonts w:ascii="標楷體" w:eastAsia="標楷體" w:hAnsi="標楷體" w:hint="eastAsia"/>
          <w:b/>
          <w:szCs w:val="24"/>
        </w:rPr>
        <w:t>交通工具</w:t>
      </w:r>
      <w:r>
        <w:rPr>
          <w:rFonts w:ascii="標楷體" w:eastAsia="標楷體" w:hAnsi="標楷體" w:hint="eastAsia"/>
          <w:b/>
          <w:szCs w:val="24"/>
        </w:rPr>
        <w:t>：</w:t>
      </w:r>
      <w:r>
        <w:rPr>
          <w:rFonts w:ascii="標楷體" w:eastAsia="標楷體" w:hAnsi="標楷體" w:hint="eastAsia"/>
          <w:b/>
          <w:szCs w:val="24"/>
          <w:u w:val="single"/>
        </w:rPr>
        <w:t xml:space="preserve"> </w:t>
      </w:r>
      <w:r w:rsidR="00FB7775" w:rsidRPr="00214A85">
        <w:rPr>
          <w:rFonts w:ascii="標楷體" w:eastAsia="標楷體" w:hAnsi="標楷體" w:hint="eastAsia"/>
          <w:b/>
          <w:szCs w:val="24"/>
          <w:u w:val="single"/>
          <w:shd w:val="clear" w:color="auto" w:fill="FF0000"/>
        </w:rPr>
        <w:t>□</w:t>
      </w:r>
      <w:r w:rsidR="00FB7775">
        <w:rPr>
          <w:rFonts w:ascii="標楷體" w:eastAsia="標楷體" w:hAnsi="標楷體" w:hint="eastAsia"/>
          <w:b/>
          <w:szCs w:val="24"/>
          <w:u w:val="single"/>
        </w:rPr>
        <w:t>腳踏車；□公車；□計程車；□家人開車；□步行；□其他</w:t>
      </w:r>
      <w:r>
        <w:rPr>
          <w:rFonts w:ascii="標楷體" w:eastAsia="標楷體" w:hAnsi="標楷體" w:hint="eastAsia"/>
          <w:b/>
          <w:szCs w:val="24"/>
          <w:u w:val="single"/>
        </w:rPr>
        <w:t xml:space="preserve">       </w:t>
      </w:r>
    </w:p>
    <w:p w:rsidR="00FB7775" w:rsidRDefault="00FB7775" w:rsidP="00214A85">
      <w:pPr>
        <w:ind w:firstLineChars="531" w:firstLine="1276"/>
        <w:rPr>
          <w:rFonts w:ascii="標楷體" w:eastAsia="標楷體" w:hAnsi="標楷體"/>
          <w:szCs w:val="24"/>
          <w:u w:val="single"/>
        </w:rPr>
      </w:pPr>
      <w:r>
        <w:rPr>
          <w:rFonts w:ascii="標楷體" w:eastAsia="標楷體" w:hAnsi="標楷體" w:hint="eastAsia"/>
          <w:b/>
          <w:szCs w:val="24"/>
        </w:rPr>
        <w:t>（4）行程中美食或小吃介紹：</w:t>
      </w:r>
      <w:r>
        <w:rPr>
          <w:rFonts w:ascii="標楷體" w:eastAsia="標楷體" w:hAnsi="標楷體" w:hint="eastAsia"/>
          <w:szCs w:val="24"/>
          <w:u w:val="single"/>
        </w:rPr>
        <w:t xml:space="preserve">    </w:t>
      </w:r>
      <w:r w:rsidR="00214A85">
        <w:rPr>
          <w:rFonts w:ascii="標楷體" w:eastAsia="標楷體" w:hAnsi="標楷體" w:hint="eastAsia"/>
          <w:szCs w:val="24"/>
          <w:u w:val="single"/>
        </w:rPr>
        <w:t>海鮮，四草靠海所以海鮮很多，港口也不少</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r w:rsidR="00214A85">
        <w:rPr>
          <w:rFonts w:ascii="標楷體" w:eastAsia="標楷體" w:hAnsi="標楷體" w:hint="eastAsia"/>
          <w:szCs w:val="24"/>
          <w:u w:val="single"/>
        </w:rPr>
        <w:t>所以漁獲很多，</w:t>
      </w:r>
      <w:r w:rsidR="00493745">
        <w:rPr>
          <w:rFonts w:ascii="標楷體" w:eastAsia="標楷體" w:hAnsi="標楷體" w:hint="eastAsia"/>
          <w:szCs w:val="24"/>
          <w:u w:val="single"/>
        </w:rPr>
        <w:t>適合吃海鮮，哪裡得豆花也很有名</w:t>
      </w: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493745">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9D5E17">
        <w:rPr>
          <w:rFonts w:ascii="標楷體" w:eastAsia="標楷體" w:hAnsi="標楷體" w:hint="eastAsia"/>
          <w:b/>
          <w:szCs w:val="24"/>
          <w:u w:val="single"/>
        </w:rPr>
        <w:t xml:space="preserve"> </w:t>
      </w:r>
      <w:r w:rsidR="00493745">
        <w:rPr>
          <w:rFonts w:ascii="標楷體" w:eastAsia="標楷體" w:hAnsi="標楷體" w:hint="eastAsia"/>
          <w:b/>
          <w:szCs w:val="24"/>
          <w:u w:val="single"/>
        </w:rPr>
        <w:t>總共700  腳踏車費用一天租借100   四草門票200</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493745">
        <w:rPr>
          <w:rFonts w:ascii="標楷體" w:eastAsia="標楷體" w:hAnsi="標楷體" w:hint="eastAsia"/>
          <w:b/>
          <w:szCs w:val="24"/>
          <w:u w:val="single"/>
        </w:rPr>
        <w:t xml:space="preserve">午餐200  回程公車100 </w:t>
      </w:r>
      <w:r w:rsidRPr="00541600">
        <w:rPr>
          <w:rFonts w:ascii="標楷體" w:eastAsia="標楷體" w:hAnsi="標楷體" w:hint="eastAsia"/>
          <w:b/>
          <w:szCs w:val="24"/>
          <w:u w:val="single"/>
        </w:rPr>
        <w:t xml:space="preserve"> </w:t>
      </w:r>
      <w:r w:rsidR="00493745">
        <w:rPr>
          <w:rFonts w:ascii="標楷體" w:eastAsia="標楷體" w:hAnsi="標楷體" w:hint="eastAsia"/>
          <w:b/>
          <w:szCs w:val="24"/>
          <w:u w:val="single"/>
        </w:rPr>
        <w:t>點心100</w:t>
      </w: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493745"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r w:rsidR="00493745">
        <w:rPr>
          <w:rFonts w:asciiTheme="majorEastAsia" w:eastAsiaTheme="majorEastAsia" w:hAnsiTheme="majorEastAsia" w:hint="eastAsia"/>
          <w:szCs w:val="24"/>
          <w:u w:val="single"/>
        </w:rPr>
        <w:t>這個活動讓我學到規劃事情的能力，和如何統整一個計劃，讓我在以後的社會中</w:t>
      </w:r>
    </w:p>
    <w:p w:rsidR="00F4678F" w:rsidRDefault="00493745"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會知道如何去處理一件事情，受用不盡</w:t>
      </w:r>
      <w:r w:rsidR="00F4678F">
        <w:rPr>
          <w:rFonts w:asciiTheme="majorEastAsia" w:eastAsiaTheme="majorEastAsia" w:hAnsiTheme="majorEastAsia" w:hint="eastAsia"/>
          <w:szCs w:val="24"/>
          <w:u w:val="single"/>
        </w:rPr>
        <w:t xml:space="preserve"> </w:t>
      </w:r>
      <w:r w:rsidR="00096AE9">
        <w:rPr>
          <w:rFonts w:asciiTheme="majorEastAsia" w:eastAsiaTheme="majorEastAsia" w:hAnsiTheme="majorEastAsia" w:hint="eastAsia"/>
          <w:szCs w:val="24"/>
          <w:u w:val="single"/>
        </w:rPr>
        <w:t>，我也可以在以後的高中生活中，帶同學去一日遊，讓同學刮目相看</w:t>
      </w:r>
      <w:r w:rsidR="00F4678F">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61" w:rsidRDefault="009E6F61" w:rsidP="00FB7775">
      <w:r>
        <w:separator/>
      </w:r>
    </w:p>
  </w:endnote>
  <w:endnote w:type="continuationSeparator" w:id="0">
    <w:p w:rsidR="009E6F61" w:rsidRDefault="009E6F61"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61" w:rsidRDefault="009E6F61" w:rsidP="00FB7775">
      <w:r>
        <w:separator/>
      </w:r>
    </w:p>
  </w:footnote>
  <w:footnote w:type="continuationSeparator" w:id="0">
    <w:p w:rsidR="009E6F61" w:rsidRDefault="009E6F61"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211"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096AE9"/>
    <w:rsid w:val="00165B66"/>
    <w:rsid w:val="001D23C6"/>
    <w:rsid w:val="00214A85"/>
    <w:rsid w:val="00265232"/>
    <w:rsid w:val="004621CE"/>
    <w:rsid w:val="00493745"/>
    <w:rsid w:val="00541600"/>
    <w:rsid w:val="007A2670"/>
    <w:rsid w:val="008121DB"/>
    <w:rsid w:val="009D5E17"/>
    <w:rsid w:val="009E6F61"/>
    <w:rsid w:val="00A87766"/>
    <w:rsid w:val="00BA6DB5"/>
    <w:rsid w:val="00C97312"/>
    <w:rsid w:val="00E2466B"/>
    <w:rsid w:val="00E63B50"/>
    <w:rsid w:val="00F4678F"/>
    <w:rsid w:val="00F910ED"/>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6A3D3"/>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D036-4A10-4C84-8C22-0CF28712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2020-06-23T03:02:00Z</dcterms:created>
  <dcterms:modified xsi:type="dcterms:W3CDTF">2020-06-23T03:02:00Z</dcterms:modified>
</cp:coreProperties>
</file>