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CE" w:rsidRDefault="004621CE" w:rsidP="004621CE">
      <w:pPr>
        <w:jc w:val="center"/>
        <w:rPr>
          <w:rFonts w:asciiTheme="majorEastAsia" w:eastAsiaTheme="majorEastAsia" w:hAnsiTheme="majorEastAsia"/>
          <w:szCs w:val="24"/>
        </w:rPr>
      </w:pPr>
      <w:r w:rsidRPr="004621CE">
        <w:rPr>
          <w:rFonts w:ascii="王漢宗中隸書繁" w:eastAsia="王漢宗中隸書繁" w:hint="eastAsia"/>
          <w:sz w:val="40"/>
          <w:szCs w:val="40"/>
        </w:rPr>
        <w:t>台江</w:t>
      </w:r>
      <w:r w:rsidR="00FB7775">
        <w:rPr>
          <w:rFonts w:ascii="王漢宗中隸書繁" w:eastAsia="王漢宗中隸書繁" w:hint="eastAsia"/>
          <w:sz w:val="40"/>
          <w:szCs w:val="40"/>
        </w:rPr>
        <w:t>任我行</w:t>
      </w:r>
      <w:r>
        <w:rPr>
          <w:rFonts w:ascii="王漢宗中隸書繁" w:eastAsia="王漢宗中隸書繁" w:hint="eastAsia"/>
          <w:sz w:val="40"/>
          <w:szCs w:val="40"/>
        </w:rPr>
        <w:t xml:space="preserve">    </w:t>
      </w:r>
      <w:r w:rsidR="008305B2">
        <w:rPr>
          <w:rFonts w:asciiTheme="majorEastAsia" w:eastAsiaTheme="majorEastAsia" w:hAnsiTheme="majorEastAsia" w:hint="eastAsia"/>
          <w:szCs w:val="24"/>
        </w:rPr>
        <w:t>二</w:t>
      </w:r>
      <w:r w:rsidRPr="004621CE">
        <w:rPr>
          <w:rFonts w:asciiTheme="majorEastAsia" w:eastAsiaTheme="majorEastAsia" w:hAnsiTheme="majorEastAsia" w:hint="eastAsia"/>
          <w:szCs w:val="24"/>
        </w:rPr>
        <w:t xml:space="preserve">年 </w:t>
      </w:r>
      <w:r w:rsidR="008305B2">
        <w:rPr>
          <w:rFonts w:asciiTheme="majorEastAsia" w:eastAsiaTheme="majorEastAsia" w:hAnsiTheme="majorEastAsia"/>
          <w:szCs w:val="24"/>
        </w:rPr>
        <w:t>1</w:t>
      </w:r>
      <w:r w:rsidRPr="004621CE">
        <w:rPr>
          <w:rFonts w:asciiTheme="majorEastAsia" w:eastAsiaTheme="majorEastAsia" w:hAnsiTheme="majorEastAsia" w:hint="eastAsia"/>
          <w:szCs w:val="24"/>
        </w:rPr>
        <w:t xml:space="preserve"> 班 </w:t>
      </w:r>
      <w:r w:rsidR="008305B2">
        <w:rPr>
          <w:rFonts w:asciiTheme="majorEastAsia" w:eastAsiaTheme="majorEastAsia" w:hAnsiTheme="majorEastAsia"/>
          <w:szCs w:val="24"/>
        </w:rPr>
        <w:t>11</w:t>
      </w:r>
      <w:r w:rsidRPr="004621CE">
        <w:rPr>
          <w:rFonts w:asciiTheme="majorEastAsia" w:eastAsiaTheme="majorEastAsia" w:hAnsiTheme="majorEastAsia" w:hint="eastAsia"/>
          <w:szCs w:val="24"/>
        </w:rPr>
        <w:t xml:space="preserve"> 號 姓名</w:t>
      </w:r>
      <w:r w:rsidR="008305B2">
        <w:rPr>
          <w:rFonts w:asciiTheme="majorEastAsia" w:eastAsiaTheme="majorEastAsia" w:hAnsiTheme="majorEastAsia" w:hint="eastAsia"/>
          <w:szCs w:val="24"/>
        </w:rPr>
        <w:t xml:space="preserve"> 陳俊維</w:t>
      </w:r>
    </w:p>
    <w:p w:rsidR="004621CE" w:rsidRPr="00541600" w:rsidRDefault="004621CE" w:rsidP="004621CE">
      <w:pPr>
        <w:rPr>
          <w:rFonts w:ascii="標楷體" w:eastAsia="標楷體" w:hAnsi="標楷體"/>
          <w:b/>
          <w:szCs w:val="24"/>
        </w:rPr>
      </w:pPr>
      <w:r w:rsidRPr="004621CE">
        <w:rPr>
          <w:rFonts w:asciiTheme="majorEastAsia" w:eastAsiaTheme="majorEastAsia" w:hAnsiTheme="majorEastAsia" w:hint="eastAsia"/>
          <w:b/>
          <w:szCs w:val="24"/>
        </w:rPr>
        <w:t>任務一</w:t>
      </w:r>
      <w:r>
        <w:rPr>
          <w:rFonts w:asciiTheme="majorEastAsia" w:eastAsiaTheme="majorEastAsia" w:hAnsiTheme="majorEastAsia" w:hint="eastAsia"/>
          <w:szCs w:val="24"/>
        </w:rPr>
        <w:t>：</w:t>
      </w:r>
      <w:r w:rsidRPr="00541600">
        <w:rPr>
          <w:rFonts w:ascii="標楷體" w:eastAsia="標楷體" w:hAnsi="標楷體" w:hint="eastAsia"/>
          <w:b/>
          <w:szCs w:val="24"/>
        </w:rPr>
        <w:t>請利用GOOGLE蒐集跟台江有關的介紹，並盡量與自己的家或學校做連結介紹 。</w:t>
      </w:r>
    </w:p>
    <w:p w:rsidR="004621CE" w:rsidRPr="00541600" w:rsidRDefault="004621CE" w:rsidP="004621CE">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台江文化簡介</w:t>
      </w:r>
    </w:p>
    <w:p w:rsidR="004621CE" w:rsidRPr="008305B2" w:rsidRDefault="004621CE" w:rsidP="004621CE">
      <w:pPr>
        <w:rPr>
          <w:rFonts w:ascii="Arial" w:hAnsi="Arial" w:cs="Arial"/>
          <w:color w:val="4D5156"/>
          <w:sz w:val="21"/>
          <w:szCs w:val="21"/>
          <w:shd w:val="clear" w:color="auto" w:fill="FFFFFF"/>
        </w:rPr>
      </w:pP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r w:rsidR="008305B2">
        <w:rPr>
          <w:rFonts w:ascii="Arial" w:hAnsi="Arial" w:cs="Arial"/>
          <w:color w:val="4D5156"/>
          <w:sz w:val="21"/>
          <w:szCs w:val="21"/>
          <w:shd w:val="clear" w:color="auto" w:fill="FFFFFF"/>
        </w:rPr>
        <w:t>台江國家公園，為中華民國第八座國家公園，也是首座都市型國家公園，</w:t>
      </w:r>
      <w:r w:rsidR="008305B2">
        <w:rPr>
          <w:rFonts w:ascii="Arial" w:hAnsi="Arial" w:cs="Arial"/>
          <w:color w:val="4D5156"/>
          <w:sz w:val="21"/>
          <w:szCs w:val="21"/>
          <w:shd w:val="clear" w:color="auto" w:fill="FFFFFF"/>
        </w:rPr>
        <w:t>2009</w:t>
      </w:r>
      <w:r w:rsidR="008305B2">
        <w:rPr>
          <w:rFonts w:ascii="Arial" w:hAnsi="Arial" w:cs="Arial"/>
          <w:color w:val="4D5156"/>
          <w:sz w:val="21"/>
          <w:szCs w:val="21"/>
          <w:shd w:val="clear" w:color="auto" w:fill="FFFFFF"/>
        </w:rPr>
        <w:t>年</w:t>
      </w:r>
      <w:r w:rsidR="008305B2">
        <w:rPr>
          <w:rFonts w:ascii="Arial" w:hAnsi="Arial" w:cs="Arial"/>
          <w:color w:val="4D5156"/>
          <w:sz w:val="21"/>
          <w:szCs w:val="21"/>
          <w:shd w:val="clear" w:color="auto" w:fill="FFFFFF"/>
        </w:rPr>
        <w:t>12</w:t>
      </w:r>
      <w:r w:rsidR="008305B2">
        <w:rPr>
          <w:rFonts w:ascii="Arial" w:hAnsi="Arial" w:cs="Arial"/>
          <w:color w:val="4D5156"/>
          <w:sz w:val="21"/>
          <w:szCs w:val="21"/>
          <w:shd w:val="clear" w:color="auto" w:fill="FFFFFF"/>
        </w:rPr>
        <w:t>月</w:t>
      </w:r>
      <w:r w:rsidR="008305B2">
        <w:rPr>
          <w:rFonts w:ascii="Arial" w:hAnsi="Arial" w:cs="Arial"/>
          <w:color w:val="4D5156"/>
          <w:sz w:val="21"/>
          <w:szCs w:val="21"/>
          <w:shd w:val="clear" w:color="auto" w:fill="FFFFFF"/>
        </w:rPr>
        <w:t>28</w:t>
      </w:r>
      <w:r w:rsidR="008305B2">
        <w:rPr>
          <w:rFonts w:ascii="Arial" w:hAnsi="Arial" w:cs="Arial"/>
          <w:color w:val="4D5156"/>
          <w:sz w:val="21"/>
          <w:szCs w:val="21"/>
          <w:shd w:val="clear" w:color="auto" w:fill="FFFFFF"/>
        </w:rPr>
        <w:t>日正式掛牌成立。</w:t>
      </w:r>
      <w:r w:rsidR="008305B2">
        <w:rPr>
          <w:rFonts w:ascii="Arial" w:hAnsi="Arial" w:cs="Arial"/>
          <w:color w:val="4D5156"/>
          <w:sz w:val="21"/>
          <w:szCs w:val="21"/>
          <w:shd w:val="clear" w:color="auto" w:fill="FFFFFF"/>
        </w:rPr>
        <w:t xml:space="preserve"> </w:t>
      </w:r>
      <w:r w:rsidR="008305B2">
        <w:rPr>
          <w:rFonts w:ascii="Arial" w:hAnsi="Arial" w:cs="Arial"/>
          <w:color w:val="4D5156"/>
          <w:sz w:val="21"/>
          <w:szCs w:val="21"/>
          <w:shd w:val="clear" w:color="auto" w:fill="FFFFFF"/>
        </w:rPr>
        <w:t>台江一名，源自歷史上的台江內海，多已陸化為濕地或魚塭。範圍包括臺南市安南區與七股區濱海陸域，包含四草、鹿耳門、原安順鹽田周遭、七股潟湖以及海域至澎湖縣東吉嶼</w:t>
      </w:r>
      <w:r>
        <w:rPr>
          <w:rFonts w:asciiTheme="majorEastAsia" w:eastAsiaTheme="majorEastAsia" w:hAnsiTheme="majorEastAsia" w:hint="eastAsia"/>
          <w:szCs w:val="24"/>
          <w:u w:val="single"/>
        </w:rPr>
        <w:t xml:space="preserve">                                                                                                                      </w:t>
      </w:r>
    </w:p>
    <w:p w:rsidR="004621CE" w:rsidRDefault="004621CE" w:rsidP="004621CE">
      <w:pPr>
        <w:ind w:firstLineChars="531" w:firstLine="1274"/>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4621CE" w:rsidRPr="004621CE" w:rsidRDefault="004621CE" w:rsidP="004621CE">
      <w:pPr>
        <w:ind w:leftChars="531" w:left="1274"/>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4621CE" w:rsidRDefault="004621CE" w:rsidP="004621CE">
      <w:pPr>
        <w:ind w:firstLineChars="118" w:firstLine="283"/>
        <w:rPr>
          <w:rFonts w:asciiTheme="majorEastAsia" w:eastAsiaTheme="majorEastAsia" w:hAnsiTheme="majorEastAsia"/>
          <w:szCs w:val="24"/>
          <w:u w:val="single"/>
        </w:rPr>
      </w:pP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p>
    <w:p w:rsidR="00E2466B" w:rsidRDefault="00E2466B" w:rsidP="004621CE">
      <w:pPr>
        <w:ind w:firstLineChars="118" w:firstLine="283"/>
        <w:rPr>
          <w:rFonts w:asciiTheme="majorEastAsia" w:eastAsiaTheme="majorEastAsia" w:hAnsiTheme="majorEastAsia"/>
          <w:szCs w:val="24"/>
          <w:u w:val="single"/>
        </w:rPr>
      </w:pPr>
    </w:p>
    <w:p w:rsidR="004621CE" w:rsidRPr="00541600" w:rsidRDefault="00E2466B" w:rsidP="00E2466B">
      <w:pPr>
        <w:ind w:left="992" w:hangingChars="413" w:hanging="992"/>
        <w:rPr>
          <w:rFonts w:ascii="標楷體" w:eastAsia="標楷體" w:hAnsi="標楷體"/>
          <w:b/>
          <w:szCs w:val="24"/>
        </w:rPr>
      </w:pPr>
      <w:r w:rsidRPr="004621CE">
        <w:rPr>
          <w:rFonts w:asciiTheme="majorEastAsia" w:eastAsiaTheme="majorEastAsia" w:hAnsiTheme="majorEastAsia" w:hint="eastAsia"/>
          <w:b/>
          <w:szCs w:val="24"/>
        </w:rPr>
        <w:t>任務</w:t>
      </w:r>
      <w:r>
        <w:rPr>
          <w:rFonts w:asciiTheme="majorEastAsia" w:eastAsiaTheme="majorEastAsia" w:hAnsiTheme="majorEastAsia" w:hint="eastAsia"/>
          <w:b/>
          <w:szCs w:val="24"/>
        </w:rPr>
        <w:t>二</w:t>
      </w:r>
      <w:r>
        <w:rPr>
          <w:rFonts w:asciiTheme="majorEastAsia" w:eastAsiaTheme="majorEastAsia" w:hAnsiTheme="majorEastAsia" w:hint="eastAsia"/>
          <w:szCs w:val="24"/>
        </w:rPr>
        <w:t>：</w:t>
      </w:r>
      <w:r w:rsidRPr="00541600">
        <w:rPr>
          <w:rFonts w:ascii="標楷體" w:eastAsia="標楷體" w:hAnsi="標楷體" w:hint="eastAsia"/>
          <w:b/>
          <w:szCs w:val="24"/>
        </w:rPr>
        <w:t>如果有一天你要當地陪，帶朋友遊台江，你可以考慮去哪些景點？請說明至少五點景點，請挑其中一個景點，你要怎麼跟朋友介紹該點的特色或文物？請輔以文字和照片說明。</w:t>
      </w:r>
    </w:p>
    <w:p w:rsidR="00E2466B" w:rsidRPr="00541600" w:rsidRDefault="007A2670" w:rsidP="00E2466B">
      <w:pPr>
        <w:pStyle w:val="a3"/>
        <w:numPr>
          <w:ilvl w:val="0"/>
          <w:numId w:val="1"/>
        </w:numPr>
        <w:ind w:leftChars="0"/>
        <w:rPr>
          <w:rFonts w:ascii="標楷體" w:eastAsia="標楷體" w:hAnsi="標楷體"/>
          <w:b/>
          <w:szCs w:val="24"/>
          <w:u w:val="single"/>
        </w:rPr>
      </w:pPr>
      <w:r>
        <w:rPr>
          <w:rFonts w:ascii="標楷體" w:eastAsia="標楷體" w:hAnsi="標楷體" w:hint="eastAsia"/>
          <w:b/>
          <w:szCs w:val="24"/>
        </w:rPr>
        <w:t>可</w:t>
      </w:r>
      <w:r w:rsidR="00E2466B" w:rsidRPr="00541600">
        <w:rPr>
          <w:rFonts w:ascii="標楷體" w:eastAsia="標楷體" w:hAnsi="標楷體" w:hint="eastAsia"/>
          <w:b/>
          <w:szCs w:val="24"/>
        </w:rPr>
        <w:t>考慮去哪些景點？</w:t>
      </w:r>
      <w:r w:rsidR="00E2466B" w:rsidRPr="00541600">
        <w:rPr>
          <w:rFonts w:ascii="標楷體" w:eastAsia="標楷體" w:hAnsi="標楷體" w:hint="eastAsia"/>
          <w:b/>
          <w:szCs w:val="24"/>
          <w:u w:val="single"/>
        </w:rPr>
        <w:t xml:space="preserve"> </w:t>
      </w:r>
      <w:r w:rsidR="008305B2">
        <w:rPr>
          <w:rFonts w:ascii="標楷體" w:eastAsia="標楷體" w:hAnsi="標楷體" w:hint="eastAsia"/>
          <w:b/>
          <w:szCs w:val="24"/>
          <w:u w:val="single"/>
        </w:rPr>
        <w:t>安平古堡,台江文化中心,四草,億載金城,安平老街</w:t>
      </w:r>
      <w:r w:rsidR="00E2466B" w:rsidRPr="00541600">
        <w:rPr>
          <w:rFonts w:ascii="標楷體" w:eastAsia="標楷體" w:hAnsi="標楷體" w:hint="eastAsia"/>
          <w:b/>
          <w:szCs w:val="24"/>
          <w:u w:val="single"/>
        </w:rPr>
        <w:t xml:space="preserve">                                                             </w:t>
      </w:r>
    </w:p>
    <w:p w:rsidR="00E2466B" w:rsidRPr="00541600" w:rsidRDefault="00E2466B" w:rsidP="00E2466B">
      <w:pPr>
        <w:pStyle w:val="a3"/>
        <w:ind w:leftChars="0" w:left="1320"/>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我選擇哪一景點介紹：</w:t>
      </w:r>
      <w:r w:rsidR="008305B2">
        <w:rPr>
          <w:rFonts w:ascii="標楷體" w:eastAsia="標楷體" w:hAnsi="標楷體" w:hint="eastAsia"/>
          <w:b/>
          <w:szCs w:val="24"/>
        </w:rPr>
        <w:t>台江文化中心</w:t>
      </w:r>
      <w:r w:rsidRPr="00541600">
        <w:rPr>
          <w:rFonts w:ascii="標楷體" w:eastAsia="標楷體" w:hAnsi="標楷體" w:hint="eastAsia"/>
          <w:b/>
          <w:szCs w:val="24"/>
          <w:u w:val="single"/>
        </w:rPr>
        <w:t xml:space="preserve">                                                       </w:t>
      </w:r>
    </w:p>
    <w:p w:rsidR="00E2466B" w:rsidRPr="00541600" w:rsidRDefault="00E2466B" w:rsidP="00E2466B">
      <w:pPr>
        <w:pStyle w:val="a3"/>
        <w:rPr>
          <w:rFonts w:ascii="標楷體" w:eastAsia="標楷體" w:hAnsi="標楷體"/>
          <w:b/>
          <w:szCs w:val="24"/>
        </w:rPr>
      </w:pPr>
    </w:p>
    <w:p w:rsidR="00E2466B" w:rsidRPr="008305B2" w:rsidRDefault="00E2466B" w:rsidP="008305B2">
      <w:pPr>
        <w:pStyle w:val="a3"/>
        <w:numPr>
          <w:ilvl w:val="0"/>
          <w:numId w:val="1"/>
        </w:numPr>
        <w:ind w:leftChars="0"/>
        <w:rPr>
          <w:rFonts w:ascii="標楷體" w:eastAsia="標楷體" w:hAnsi="標楷體"/>
          <w:b/>
          <w:szCs w:val="24"/>
          <w:u w:val="single"/>
        </w:rPr>
      </w:pPr>
      <w:r w:rsidRPr="00541600">
        <w:rPr>
          <w:rFonts w:ascii="標楷體" w:eastAsia="標楷體" w:hAnsi="標楷體" w:hint="eastAsia"/>
          <w:b/>
          <w:szCs w:val="24"/>
        </w:rPr>
        <w:t>該景點的特色或文物說明：</w:t>
      </w:r>
      <w:r w:rsidR="008305B2">
        <w:rPr>
          <w:rFonts w:ascii="標楷體" w:eastAsia="標楷體" w:hAnsi="標楷體" w:hint="eastAsia"/>
          <w:b/>
          <w:szCs w:val="24"/>
          <w:u w:val="single"/>
        </w:rPr>
        <w:t xml:space="preserve"> </w:t>
      </w:r>
      <w:r w:rsidR="008305B2">
        <w:rPr>
          <w:rFonts w:ascii="Arial" w:hAnsi="Arial" w:cs="Arial"/>
          <w:color w:val="4D5156"/>
          <w:sz w:val="21"/>
          <w:szCs w:val="21"/>
          <w:shd w:val="clear" w:color="auto" w:fill="FFFFFF"/>
        </w:rPr>
        <w:t>台江文化中心是臺南市政府文化局永華文化中心管理科所轄的藝文場館，位於臺南市安南區安吉路一段上，佔地約</w:t>
      </w:r>
      <w:r w:rsidR="008305B2">
        <w:rPr>
          <w:rFonts w:ascii="Arial" w:hAnsi="Arial" w:cs="Arial"/>
          <w:color w:val="4D5156"/>
          <w:sz w:val="21"/>
          <w:szCs w:val="21"/>
          <w:shd w:val="clear" w:color="auto" w:fill="FFFFFF"/>
        </w:rPr>
        <w:t>1.6</w:t>
      </w:r>
      <w:r w:rsidR="008305B2">
        <w:rPr>
          <w:rFonts w:ascii="Arial" w:hAnsi="Arial" w:cs="Arial"/>
          <w:color w:val="4D5156"/>
          <w:sz w:val="21"/>
          <w:szCs w:val="21"/>
          <w:shd w:val="clear" w:color="auto" w:fill="FFFFFF"/>
        </w:rPr>
        <w:t>公頃。本中心為全台第一個由下而上、由在地民間團體爭取興建的藝文場館</w:t>
      </w:r>
      <w:r w:rsidRPr="008305B2">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4621CE" w:rsidRPr="00DE34D2" w:rsidRDefault="00DE34D2" w:rsidP="00DE34D2">
      <w:pPr>
        <w:pStyle w:val="a3"/>
        <w:numPr>
          <w:ilvl w:val="0"/>
          <w:numId w:val="1"/>
        </w:numPr>
        <w:ind w:leftChars="0"/>
        <w:rPr>
          <w:rFonts w:asciiTheme="majorEastAsia" w:eastAsiaTheme="majorEastAsia" w:hAnsiTheme="majorEastAsia"/>
          <w:szCs w:val="24"/>
          <w:u w:val="single"/>
        </w:rPr>
      </w:pPr>
      <w:r>
        <w:rPr>
          <w:rFonts w:ascii="標楷體" w:eastAsia="標楷體" w:hAnsi="標楷體" w:hint="eastAsia"/>
          <w:b/>
          <w:noProof/>
          <w:szCs w:val="24"/>
        </w:rPr>
        <mc:AlternateContent>
          <mc:Choice Requires="wps">
            <w:drawing>
              <wp:anchor distT="0" distB="0" distL="114300" distR="114300" simplePos="0" relativeHeight="251660288" behindDoc="0" locked="0" layoutInCell="1" allowOverlap="1">
                <wp:simplePos x="0" y="0"/>
                <wp:positionH relativeFrom="column">
                  <wp:posOffset>2295525</wp:posOffset>
                </wp:positionH>
                <wp:positionV relativeFrom="paragraph">
                  <wp:posOffset>47625</wp:posOffset>
                </wp:positionV>
                <wp:extent cx="142875" cy="161925"/>
                <wp:effectExtent l="0" t="0" r="28575" b="28575"/>
                <wp:wrapNone/>
                <wp:docPr id="3" name="矩形 3"/>
                <wp:cNvGraphicFramePr/>
                <a:graphic xmlns:a="http://schemas.openxmlformats.org/drawingml/2006/main">
                  <a:graphicData uri="http://schemas.microsoft.com/office/word/2010/wordprocessingShape">
                    <wps:wsp>
                      <wps:cNvSpPr/>
                      <wps:spPr>
                        <a:xfrm>
                          <a:off x="0" y="0"/>
                          <a:ext cx="142875" cy="16192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6975D" id="矩形 3" o:spid="_x0000_s1026" style="position:absolute;margin-left:180.75pt;margin-top:3.75pt;width:11.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R1kwIAAGkFAAAOAAAAZHJzL2Uyb0RvYy54bWysVM1u2zAMvg/YOwi6r47TpD9BnSJokWFA&#10;0RZrh54VWYoNyKJGKX97mQG77SH2OMNeY5TsuEFX7DDMB5kUyY8/InlxuW0MWyv0NdiC50cDzpSV&#10;UNZ2WfBPj/N3Z5z5IGwpDFhV8J3y/HL69s3Fxk3UECowpUJGINZPNq7gVQhukmVeVqoR/gicsiTU&#10;gI0IxOIyK1FsCL0x2XAwOMk2gKVDkMp7ur1uhXya8LVWMtxp7VVgpuAUW0gnpnMRz2x6ISZLFK6q&#10;ZReG+IcoGlFbctpDXYsg2ArrP6CaWiJ40OFIQpOB1rVUKQfKJh+8yOahEk6lXKg43vVl8v8PVt6u&#10;75HVZcGPObOioSf69fX7zx/f2HGszcb5Cak8uHvsOE9kTHSrsYl/SoFtUz13fT3VNjBJl/loeHY6&#10;5kySKD/Jz4fjiJk9Gzv04b2ChkWi4EjPlaoo1jc+tKp7lejLg6nLeW1MYnC5uDLI1oKedj4f0Neh&#10;H6hlMYE25ESFnVHR2NiPSlPaFOQweUwNp3o8IaWyIW9FlShV62Z86CW2aLRIGSXAiKwpvB67A9hr&#10;tiB77Da/Tj+aqtSvvfHgb4G1xr1F8gw29MZNbQFfAzCUVee51afwD0oTyQWUO2oKhHZavJPzmt7n&#10;RvhwL5DGgwaJRj7c0aENbAoOHcVZBfjltfuoT11LUs42NG4F959XAhVn5oOlfj7PR6M4n4kZjU+H&#10;xOChZHEosavmCujZc1ouTiYy6gezJzVC80SbYRa9kkhYSb4LLgPumavQrgHaLVLNZkmNZtKJcGMf&#10;nIzgsaqx/x63TwJd16SBuvsW9qMpJi96tdWNlhZmqwC6To38XNeu3jTPqXG63RMXxiGftJ435PQ3&#10;AAAA//8DAFBLAwQUAAYACAAAACEAUVqhg9sAAAAIAQAADwAAAGRycy9kb3ducmV2LnhtbEyPQU/D&#10;MAyF70j8h8hI3FgyCt3UNZ1QJW4VEhvi7DZeWtEkVZNt5d9jTnCyrff0/L1yv7hRXGiOQ/Aa1isF&#10;gnwXzOCtho/j68MWREzoDY7Bk4ZvirCvbm9KLEy4+ne6HJIVHOJjgRr6lKZCytj15DCuwkSetVOY&#10;HSY+ZyvNjFcOd6N8VCqXDgfPH3qcqO6p+zqcnYbPvJG1PdYtKmebQG/dxtpG6/u75WUHItGS/szw&#10;i8/oUDFTG87eRDFqyPL1M1s1bHiwnm2fuFvLS6ZAVqX8X6D6AQAA//8DAFBLAQItABQABgAIAAAA&#10;IQC2gziS/gAAAOEBAAATAAAAAAAAAAAAAAAAAAAAAABbQ29udGVudF9UeXBlc10ueG1sUEsBAi0A&#10;FAAGAAgAAAAhADj9If/WAAAAlAEAAAsAAAAAAAAAAAAAAAAALwEAAF9yZWxzLy5yZWxzUEsBAi0A&#10;FAAGAAgAAAAhAKHyVHWTAgAAaQUAAA4AAAAAAAAAAAAAAAAALgIAAGRycy9lMm9Eb2MueG1sUEsB&#10;Ai0AFAAGAAgAAAAhAFFaoYPbAAAACAEAAA8AAAAAAAAAAAAAAAAA7QQAAGRycy9kb3ducmV2Lnht&#10;bFBLBQYAAAAABAAEAPMAAAD1BQAAAAA=&#10;" fillcolor="red" strokecolor="#1f4d78 [1604]" strokeweight="1pt"/>
            </w:pict>
          </mc:Fallback>
        </mc:AlternateContent>
      </w:r>
      <w:r w:rsidR="00F4678F" w:rsidRPr="00541600">
        <w:rPr>
          <w:rFonts w:ascii="標楷體" w:eastAsia="標楷體" w:hAnsi="標楷體" w:hint="eastAsia"/>
          <w:b/>
          <w:szCs w:val="24"/>
        </w:rPr>
        <w:t>圖片 ：□手機拍攝；□網路截圖，出處</w:t>
      </w:r>
      <w:r w:rsidR="00F4678F">
        <w:rPr>
          <w:rFonts w:asciiTheme="majorEastAsia" w:eastAsiaTheme="majorEastAsia" w:hAnsiTheme="majorEastAsia" w:hint="eastAsia"/>
          <w:szCs w:val="24"/>
        </w:rPr>
        <w:t xml:space="preserve">  </w:t>
      </w:r>
      <w:r w:rsidR="00F4678F">
        <w:rPr>
          <w:rFonts w:asciiTheme="majorEastAsia" w:eastAsiaTheme="majorEastAsia" w:hAnsiTheme="majorEastAsia" w:hint="eastAsia"/>
          <w:szCs w:val="24"/>
          <w:u w:val="single"/>
        </w:rPr>
        <w:t xml:space="preserve"> </w:t>
      </w:r>
      <w:hyperlink r:id="rId8" w:history="1">
        <w:r>
          <w:rPr>
            <w:rStyle w:val="af"/>
          </w:rPr>
          <w:t>https://www.google.com/search?q=%E5%8F%B0%E6%B1%9F%E6%96%87%E5%8C%96%E4%B8%AD%E5%BF%83&amp;oq=%E5%8F%B0&amp;aqs=chrome.1.69i57j69i59l4j0l3.5093j1j8&amp;sourceid=chrome&amp;ie=UTF-8</w:t>
        </w:r>
      </w:hyperlink>
      <w:r w:rsidR="00F4678F" w:rsidRPr="00DE34D2">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rPr>
      </w:pPr>
      <w:r w:rsidRPr="004621CE">
        <w:rPr>
          <w:rFonts w:asciiTheme="majorEastAsia" w:eastAsiaTheme="majorEastAsia" w:hAnsiTheme="majorEastAsia"/>
          <w:noProof/>
          <w:szCs w:val="24"/>
        </w:rPr>
        <mc:AlternateContent>
          <mc:Choice Requires="wps">
            <w:drawing>
              <wp:anchor distT="45720" distB="45720" distL="114300" distR="114300" simplePos="0" relativeHeight="251659264" behindDoc="0" locked="0" layoutInCell="1" allowOverlap="1" wp14:anchorId="5D2F69EF" wp14:editId="7EFFCEFC">
                <wp:simplePos x="0" y="0"/>
                <wp:positionH relativeFrom="column">
                  <wp:posOffset>973332</wp:posOffset>
                </wp:positionH>
                <wp:positionV relativeFrom="paragraph">
                  <wp:posOffset>162692</wp:posOffset>
                </wp:positionV>
                <wp:extent cx="4031615" cy="2630170"/>
                <wp:effectExtent l="0" t="0" r="26035" b="177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2630170"/>
                        </a:xfrm>
                        <a:prstGeom prst="rect">
                          <a:avLst/>
                        </a:prstGeom>
                        <a:solidFill>
                          <a:srgbClr val="FFFFFF"/>
                        </a:solidFill>
                        <a:ln w="9525">
                          <a:solidFill>
                            <a:srgbClr val="000000"/>
                          </a:solidFill>
                          <a:miter lim="800000"/>
                          <a:headEnd/>
                          <a:tailEnd/>
                        </a:ln>
                      </wps:spPr>
                      <wps:txbx>
                        <w:txbxContent>
                          <w:p w:rsidR="004621CE" w:rsidRDefault="008305B2">
                            <w:r>
                              <w:rPr>
                                <w:noProof/>
                              </w:rPr>
                              <w:drawing>
                                <wp:inline distT="0" distB="0" distL="0" distR="0" wp14:anchorId="2E323D6B" wp14:editId="504CD200">
                                  <wp:extent cx="3838575" cy="2619375"/>
                                  <wp:effectExtent l="0" t="0" r="9525" b="9525"/>
                                  <wp:docPr id="2" name="圖片 2" descr="C:\Users\5A88\AppData\Local\Microsoft\Windows\INetCache\Content.MSO\904DD5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A88\AppData\Local\Microsoft\Windows\INetCache\Content.MSO\904DD54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2619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F69EF" id="_x0000_t202" coordsize="21600,21600" o:spt="202" path="m,l,21600r21600,l21600,xe">
                <v:stroke joinstyle="miter"/>
                <v:path gradientshapeok="t" o:connecttype="rect"/>
              </v:shapetype>
              <v:shape id="文字方塊 2" o:spid="_x0000_s1026" type="#_x0000_t202" style="position:absolute;left:0;text-align:left;margin-left:76.65pt;margin-top:12.8pt;width:317.45pt;height:20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nyPQIAAEsEAAAOAAAAZHJzL2Uyb0RvYy54bWysVF1u1DAQfkfiDpbf2fx0f9pos1XZsgip&#10;/EiFAziOs7FwPMH2brJcoBIHKM8cgANwoPYcjJ3tsirwgsiD5fGMP89830zm532jyFYYK0HnNBnF&#10;lAjNoZR6ndMP71fPTimxjumSKdAipzth6fni6ZN512YihRpUKQxBEG2zrs1p7VybRZHltWiYHUEr&#10;NDorMA1zaJp1VBrWIXqjojSOp1EHpmwNcGEtnl4OTroI+FUluHtbVVY4onKKubmwmrAWfo0Wc5at&#10;DWtryfdpsH/IomFS46MHqEvmGNkY+RtUI7kBC5UbcWgiqCrJRagBq0niR9Vc16wVoRYkx7YHmuz/&#10;g+Vvtu8MkWVO02RGiWYNinR/e3P3/ev97Y+7b19I6jnqWpth6HWLwa5/Dj1qHeq17RXwj5ZoWNZM&#10;r8WFMdDVgpWYY+JvRkdXBxzrQYruNZT4FNs4CEB9ZRpPIFJCEB212h30Eb0jHA/H8UkyTSaUcPSl&#10;05M4mQUFI5Y9XG+NdS8FNMRvcmqwAQI8215Z59Nh2UOIf82CkuVKKhUMsy6WypAtw2ZZhS9U8ChM&#10;adLl9GySTgYG/goRh+9PEI102PVKNjk9PQSxzPP2QpehJx2TathjykrvifTcDSy6vuj3whRQ7pBS&#10;A0N34zTipgbzmZIOOzun9tOGGUGJeqVRlrNkPPajEIzxZJaiYY49xbGHaY5QOXWUDNulC+PjCdNw&#10;gfJVMhDrdR4y2eeKHRv43k+XH4ljO0T9+gcsfgIAAP//AwBQSwMEFAAGAAgAAAAhAAGl5IrgAAAA&#10;CgEAAA8AAABkcnMvZG93bnJldi54bWxMj8FOwzAQRO9I/IO1SFxQ65C0qRviVAgJRG/QIri6yTaJ&#10;sNfBdtPw95gTHEf7NPO23ExGsxGd7y1JuJ0nwJBq2/TUSnjbP84EMB8UNUpbQgnf6GFTXV6Uqmjs&#10;mV5x3IWWxRLyhZLQhTAUnPu6Q6P83A5I8Xa0zqgQo2t549Q5lhvN0yTJuVE9xYVODfjQYf25OxkJ&#10;YvE8fvht9vJe50e9Djer8enLSXl9Nd3fAQs4hT8YfvWjOlTR6WBP1HimY15mWUQlpMscWARWQqTA&#10;DhIW2VoAr0r+/4XqBwAA//8DAFBLAQItABQABgAIAAAAIQC2gziS/gAAAOEBAAATAAAAAAAAAAAA&#10;AAAAAAAAAABbQ29udGVudF9UeXBlc10ueG1sUEsBAi0AFAAGAAgAAAAhADj9If/WAAAAlAEAAAsA&#10;AAAAAAAAAAAAAAAALwEAAF9yZWxzLy5yZWxzUEsBAi0AFAAGAAgAAAAhAB13ufI9AgAASwQAAA4A&#10;AAAAAAAAAAAAAAAALgIAAGRycy9lMm9Eb2MueG1sUEsBAi0AFAAGAAgAAAAhAAGl5IrgAAAACgEA&#10;AA8AAAAAAAAAAAAAAAAAlwQAAGRycy9kb3ducmV2LnhtbFBLBQYAAAAABAAEAPMAAACkBQAAAAA=&#10;">
                <v:textbox>
                  <w:txbxContent>
                    <w:p w:rsidR="004621CE" w:rsidRDefault="008305B2">
                      <w:r>
                        <w:rPr>
                          <w:noProof/>
                        </w:rPr>
                        <w:drawing>
                          <wp:inline distT="0" distB="0" distL="0" distR="0" wp14:anchorId="2E323D6B" wp14:editId="504CD200">
                            <wp:extent cx="3838575" cy="2619375"/>
                            <wp:effectExtent l="0" t="0" r="9525" b="9525"/>
                            <wp:docPr id="2" name="圖片 2" descr="C:\Users\5A88\AppData\Local\Microsoft\Windows\INetCache\Content.MSO\904DD5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A88\AppData\Local\Microsoft\Windows\INetCache\Content.MSO\904DD54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2619375"/>
                                    </a:xfrm>
                                    <a:prstGeom prst="rect">
                                      <a:avLst/>
                                    </a:prstGeom>
                                    <a:noFill/>
                                    <a:ln>
                                      <a:noFill/>
                                    </a:ln>
                                  </pic:spPr>
                                </pic:pic>
                              </a:graphicData>
                            </a:graphic>
                          </wp:inline>
                        </w:drawing>
                      </w:r>
                    </w:p>
                  </w:txbxContent>
                </v:textbox>
                <w10:wrap type="square"/>
              </v:shape>
            </w:pict>
          </mc:Fallback>
        </mc:AlternateContent>
      </w:r>
    </w:p>
    <w:p w:rsidR="00F4678F" w:rsidRDefault="00F4678F" w:rsidP="004621CE">
      <w:pPr>
        <w:pStyle w:val="a3"/>
        <w:ind w:leftChars="0" w:left="1320"/>
        <w:rPr>
          <w:rFonts w:asciiTheme="majorEastAsia" w:eastAsiaTheme="majorEastAsia" w:hAnsiTheme="majorEastAsia"/>
          <w:szCs w:val="24"/>
        </w:rPr>
      </w:pPr>
    </w:p>
    <w:p w:rsidR="00F4678F" w:rsidRPr="00DE34D2"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4621CE" w:rsidRDefault="004621CE"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C97312" w:rsidRDefault="00C97312" w:rsidP="009D5E17">
      <w:pPr>
        <w:pStyle w:val="a3"/>
        <w:numPr>
          <w:ilvl w:val="0"/>
          <w:numId w:val="1"/>
        </w:numPr>
        <w:ind w:leftChars="0"/>
        <w:rPr>
          <w:rFonts w:ascii="標楷體" w:eastAsia="標楷體" w:hAnsi="標楷體"/>
          <w:b/>
          <w:szCs w:val="24"/>
        </w:rPr>
      </w:pPr>
      <w:r w:rsidRPr="009D5E17">
        <w:rPr>
          <w:rFonts w:ascii="標楷體" w:eastAsia="標楷體" w:hAnsi="標楷體" w:hint="eastAsia"/>
          <w:b/>
          <w:szCs w:val="24"/>
        </w:rPr>
        <w:lastRenderedPageBreak/>
        <w:t>如果</w:t>
      </w:r>
      <w:r w:rsidR="00FB7775">
        <w:rPr>
          <w:rFonts w:ascii="標楷體" w:eastAsia="標楷體" w:hAnsi="標楷體" w:hint="eastAsia"/>
          <w:b/>
          <w:szCs w:val="24"/>
        </w:rPr>
        <w:t>我</w:t>
      </w:r>
      <w:r w:rsidRPr="009D5E17">
        <w:rPr>
          <w:rFonts w:ascii="標楷體" w:eastAsia="標楷體" w:hAnsi="標楷體" w:hint="eastAsia"/>
          <w:b/>
          <w:szCs w:val="24"/>
        </w:rPr>
        <w:t>要</w:t>
      </w:r>
      <w:r w:rsidR="00FB7775">
        <w:rPr>
          <w:rFonts w:ascii="標楷體" w:eastAsia="標楷體" w:hAnsi="標楷體" w:hint="eastAsia"/>
          <w:b/>
          <w:szCs w:val="24"/>
        </w:rPr>
        <w:t>帶</w:t>
      </w:r>
      <w:r w:rsidR="009D5E17">
        <w:rPr>
          <w:rFonts w:ascii="標楷體" w:eastAsia="標楷體" w:hAnsi="標楷體" w:hint="eastAsia"/>
          <w:b/>
          <w:szCs w:val="24"/>
        </w:rPr>
        <w:t>三個</w:t>
      </w:r>
      <w:r w:rsidR="009D5E17" w:rsidRPr="009D5E17">
        <w:rPr>
          <w:rFonts w:ascii="標楷體" w:eastAsia="標楷體" w:hAnsi="標楷體" w:hint="eastAsia"/>
          <w:b/>
          <w:szCs w:val="24"/>
        </w:rPr>
        <w:t>朋友</w:t>
      </w:r>
      <w:r w:rsidR="00FB7775">
        <w:rPr>
          <w:rFonts w:ascii="標楷體" w:eastAsia="標楷體" w:hAnsi="標楷體" w:hint="eastAsia"/>
          <w:b/>
          <w:szCs w:val="24"/>
        </w:rPr>
        <w:t>一起進行台江</w:t>
      </w:r>
      <w:r w:rsidR="009D5E17" w:rsidRPr="009D5E17">
        <w:rPr>
          <w:rFonts w:ascii="標楷體" w:eastAsia="標楷體" w:hAnsi="標楷體" w:hint="eastAsia"/>
          <w:b/>
          <w:szCs w:val="24"/>
        </w:rPr>
        <w:t>一日遊</w:t>
      </w:r>
      <w:r w:rsidR="00FB7775">
        <w:rPr>
          <w:rFonts w:ascii="標楷體" w:eastAsia="標楷體" w:hAnsi="標楷體" w:hint="eastAsia"/>
          <w:b/>
          <w:szCs w:val="24"/>
        </w:rPr>
        <w:t>的行程</w:t>
      </w:r>
      <w:r w:rsidR="009D5E17" w:rsidRPr="009D5E17">
        <w:rPr>
          <w:rFonts w:ascii="標楷體" w:eastAsia="標楷體" w:hAnsi="標楷體" w:hint="eastAsia"/>
          <w:b/>
          <w:szCs w:val="24"/>
        </w:rPr>
        <w:t>規劃，我會安排什麼</w:t>
      </w:r>
      <w:r w:rsidR="00FB7775">
        <w:rPr>
          <w:rFonts w:ascii="標楷體" w:eastAsia="標楷體" w:hAnsi="標楷體" w:hint="eastAsia"/>
          <w:b/>
          <w:szCs w:val="24"/>
        </w:rPr>
        <w:t>樣的</w:t>
      </w:r>
      <w:r w:rsidR="009D5E17" w:rsidRPr="009D5E17">
        <w:rPr>
          <w:rFonts w:ascii="標楷體" w:eastAsia="標楷體" w:hAnsi="標楷體" w:hint="eastAsia"/>
          <w:b/>
          <w:szCs w:val="24"/>
        </w:rPr>
        <w:t>行程？</w:t>
      </w:r>
      <w:r w:rsidR="009D5E17">
        <w:rPr>
          <w:rFonts w:ascii="標楷體" w:eastAsia="標楷體" w:hAnsi="標楷體" w:hint="eastAsia"/>
          <w:b/>
          <w:szCs w:val="24"/>
        </w:rPr>
        <w:t>考量主因為何？</w:t>
      </w:r>
      <w:r w:rsidR="009D5E17" w:rsidRPr="009D5E17">
        <w:rPr>
          <w:rFonts w:ascii="標楷體" w:eastAsia="標楷體" w:hAnsi="標楷體" w:hint="eastAsia"/>
          <w:b/>
          <w:szCs w:val="24"/>
        </w:rPr>
        <w:t>使用什麼交通工具？</w:t>
      </w:r>
      <w:r w:rsidR="00FB7775">
        <w:rPr>
          <w:rFonts w:ascii="標楷體" w:eastAsia="標楷體" w:hAnsi="標楷體" w:hint="eastAsia"/>
          <w:b/>
          <w:szCs w:val="24"/>
        </w:rPr>
        <w:t>行程中美食或小吃介紹。</w:t>
      </w:r>
      <w:r w:rsidR="009D5E17" w:rsidRPr="009D5E17">
        <w:rPr>
          <w:rFonts w:ascii="標楷體" w:eastAsia="標楷體" w:hAnsi="標楷體" w:hint="eastAsia"/>
          <w:b/>
          <w:szCs w:val="24"/>
        </w:rPr>
        <w:t>預計花費多少錢？</w:t>
      </w:r>
    </w:p>
    <w:p w:rsidR="009D5E17" w:rsidRPr="00541600" w:rsidRDefault="009D5E17" w:rsidP="009D5E17">
      <w:pPr>
        <w:pStyle w:val="a3"/>
        <w:ind w:leftChars="550" w:left="1320"/>
        <w:rPr>
          <w:rFonts w:ascii="標楷體" w:eastAsia="標楷體" w:hAnsi="標楷體"/>
          <w:b/>
          <w:szCs w:val="24"/>
          <w:u w:val="single"/>
        </w:rPr>
      </w:pPr>
      <w:r>
        <w:rPr>
          <w:rFonts w:ascii="標楷體" w:eastAsia="標楷體" w:hAnsi="標楷體" w:hint="eastAsia"/>
          <w:b/>
          <w:szCs w:val="24"/>
        </w:rPr>
        <w:t>（1）行程安排：</w:t>
      </w:r>
      <w:r w:rsidR="00DE34D2">
        <w:rPr>
          <w:rFonts w:ascii="標楷體" w:eastAsia="標楷體" w:hAnsi="標楷體" w:hint="eastAsia"/>
          <w:b/>
          <w:szCs w:val="24"/>
        </w:rPr>
        <w:t>早上在台江文化中心參觀,中午去吃飯</w:t>
      </w:r>
      <w:r w:rsidRPr="00541600">
        <w:rPr>
          <w:rFonts w:ascii="標楷體" w:eastAsia="標楷體" w:hAnsi="標楷體" w:hint="eastAsia"/>
          <w:b/>
          <w:szCs w:val="24"/>
          <w:u w:val="single"/>
        </w:rPr>
        <w:t xml:space="preserve">                                                                                      </w:t>
      </w:r>
    </w:p>
    <w:p w:rsidR="009D5E17" w:rsidRPr="00541600" w:rsidRDefault="009D5E17" w:rsidP="009D5E17">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9D5E17" w:rsidRPr="00541600" w:rsidRDefault="009D5E17" w:rsidP="009D5E17">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rPr>
        <w:t>（2）考量主因：</w:t>
      </w:r>
      <w:r w:rsidR="00DE34D2">
        <w:rPr>
          <w:rFonts w:ascii="標楷體" w:eastAsia="標楷體" w:hAnsi="標楷體" w:hint="eastAsia"/>
          <w:b/>
          <w:szCs w:val="24"/>
        </w:rPr>
        <w:t>感覺比較好玩</w:t>
      </w: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9D5E17" w:rsidRDefault="009D5E17" w:rsidP="009D5E17">
      <w:pPr>
        <w:rPr>
          <w:rFonts w:ascii="標楷體" w:eastAsia="標楷體" w:hAnsi="標楷體"/>
          <w:b/>
          <w:szCs w:val="24"/>
        </w:rPr>
      </w:pPr>
    </w:p>
    <w:p w:rsidR="00FB7775" w:rsidRDefault="00DE34D2" w:rsidP="009D5E17">
      <w:pPr>
        <w:ind w:firstLineChars="531" w:firstLine="1276"/>
        <w:rPr>
          <w:rFonts w:ascii="標楷體" w:eastAsia="標楷體" w:hAnsi="標楷體"/>
          <w:b/>
          <w:szCs w:val="24"/>
          <w:u w:val="single"/>
        </w:rPr>
      </w:pPr>
      <w:r>
        <w:rPr>
          <w:rFonts w:ascii="標楷體" w:eastAsia="標楷體" w:hAnsi="標楷體" w:hint="eastAsia"/>
          <w:b/>
          <w:noProof/>
          <w:szCs w:val="24"/>
        </w:rPr>
        <mc:AlternateContent>
          <mc:Choice Requires="wps">
            <w:drawing>
              <wp:anchor distT="0" distB="0" distL="114300" distR="114300" simplePos="0" relativeHeight="251661312" behindDoc="0" locked="0" layoutInCell="1" allowOverlap="1">
                <wp:simplePos x="0" y="0"/>
                <wp:positionH relativeFrom="column">
                  <wp:posOffset>1952625</wp:posOffset>
                </wp:positionH>
                <wp:positionV relativeFrom="paragraph">
                  <wp:posOffset>9525</wp:posOffset>
                </wp:positionV>
                <wp:extent cx="190500" cy="200025"/>
                <wp:effectExtent l="0" t="0" r="19050" b="28575"/>
                <wp:wrapNone/>
                <wp:docPr id="4" name="矩形 4"/>
                <wp:cNvGraphicFramePr/>
                <a:graphic xmlns:a="http://schemas.openxmlformats.org/drawingml/2006/main">
                  <a:graphicData uri="http://schemas.microsoft.com/office/word/2010/wordprocessingShape">
                    <wps:wsp>
                      <wps:cNvSpPr/>
                      <wps:spPr>
                        <a:xfrm>
                          <a:off x="0" y="0"/>
                          <a:ext cx="190500" cy="20002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9D3CC3" id="矩形 4" o:spid="_x0000_s1026" style="position:absolute;margin-left:153.75pt;margin-top:.75pt;width:1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R1ukQIAAGkFAAAOAAAAZHJzL2Uyb0RvYy54bWysVM1u2zAMvg/YOwi6r3aCdFuDOkXQIsOA&#10;oi3WDj0rshQbkEWNUuJkLzNgtz1EH2fYa4ySHSfoih2GXWTSJD/+8/xi2xi2UehrsAUfneScKSuh&#10;rO2q4J8fFm/ec+aDsKUwYFXBd8rzi9nrV+etm6oxVGBKhYxArJ+2ruBVCG6aZV5WqhH+BJyyJNSA&#10;jQjE4iorUbSE3phsnOdvsxawdAhSeU9/rzohnyV8rZUMt1p7FZgpOMUW0ovpXcY3m52L6QqFq2rZ&#10;hyH+IYpG1JacDlBXIgi2xvoPqKaWCB50OJHQZKB1LVXKgbIZ5c+yua+EUykXKo53Q5n8/4OVN5s7&#10;ZHVZ8AlnVjTUol/ffvx8+s4msTat81NSuXd32HOeyJjoVmMTv5QC26Z67oZ6qm1gkn6OzvLTnKou&#10;SUTNysenETM7GDv04YOChkWi4EjtSlUUm2sfOtW9SvTlwdTlojYmMbhaXhpkG0GtXSwIPnWT0I/U&#10;sphAF3Kiws6oaGzsJ6UpbQpynDymgVMDnpBS2TDqRJUoVeeGsjl4iSMaLVJGCTAiawpvwO4B9pod&#10;yB67y6/Xj6YqzetgnP8tsM54sEiewYbBuKkt4EsAhrLqPXf6FP5RaSK5hHJHQ4HQbYt3clFTf66F&#10;D3cCaT2opbTy4ZYebaAtOPQUZxXg15f+R32aWpJy1tK6Fdx/WQtUnJmPlub5bDSZxP1MzOT03ZgY&#10;PJYsjyV23VwCtX1Ex8XJREb9YPakRmge6TLMo1cSCSvJd8FlwD1zGbozQLdFqvk8qdFOOhGu7b2T&#10;ETxWNc7fw/ZRoOuHNNB038B+NcX02ax2utHSwnwdQNdpkA917etN+5wGp7898WAc80nrcCFnvwEA&#10;AP//AwBQSwMEFAAGAAgAAAAhABqRwrLYAAAACAEAAA8AAABkcnMvZG93bnJldi54bWxMj0FLxEAM&#10;he+C/2GI4M2d0eKu1E4XKXgrgrviOW3jtNjJlM7sbv33pic9JY/3ePlS7Bc/qjPNcQhs4X5jQBG3&#10;oRvYWfg4vt49gYoJucMxMFn4oQj78vqqwLwLF36n8yE5JSUcc7TQpzTlWse2J49xEyZi8b7C7DGJ&#10;nJ3uZrxIuR/1gzFb7XFgudDjRFVP7ffh5C18bmtduWPVoPGuDvTW7pyrrb29WV6eQSVa0l8YVnxB&#10;h1KYmnDiLqrRQmZ2jxIVQ4b4WbbqZl0M6LLQ/x8ofwEAAP//AwBQSwECLQAUAAYACAAAACEAtoM4&#10;kv4AAADhAQAAEwAAAAAAAAAAAAAAAAAAAAAAW0NvbnRlbnRfVHlwZXNdLnhtbFBLAQItABQABgAI&#10;AAAAIQA4/SH/1gAAAJQBAAALAAAAAAAAAAAAAAAAAC8BAABfcmVscy8ucmVsc1BLAQItABQABgAI&#10;AAAAIQD6SR1ukQIAAGkFAAAOAAAAAAAAAAAAAAAAAC4CAABkcnMvZTJvRG9jLnhtbFBLAQItABQA&#10;BgAIAAAAIQAakcKy2AAAAAgBAAAPAAAAAAAAAAAAAAAAAOsEAABkcnMvZG93bnJldi54bWxQSwUG&#10;AAAAAAQABADzAAAA8AUAAAAA&#10;" fillcolor="red" strokecolor="#1f4d78 [1604]" strokeweight="1pt"/>
            </w:pict>
          </mc:Fallback>
        </mc:AlternateContent>
      </w:r>
      <w:r w:rsidR="009D5E17">
        <w:rPr>
          <w:rFonts w:ascii="標楷體" w:eastAsia="標楷體" w:hAnsi="標楷體" w:hint="eastAsia"/>
          <w:b/>
          <w:szCs w:val="24"/>
        </w:rPr>
        <w:t>（3）</w:t>
      </w:r>
      <w:r w:rsidR="009D5E17" w:rsidRPr="009D5E17">
        <w:rPr>
          <w:rFonts w:ascii="標楷體" w:eastAsia="標楷體" w:hAnsi="標楷體" w:hint="eastAsia"/>
          <w:b/>
          <w:szCs w:val="24"/>
        </w:rPr>
        <w:t>交通工具</w:t>
      </w:r>
      <w:r w:rsidR="009D5E17">
        <w:rPr>
          <w:rFonts w:ascii="標楷體" w:eastAsia="標楷體" w:hAnsi="標楷體" w:hint="eastAsia"/>
          <w:b/>
          <w:szCs w:val="24"/>
        </w:rPr>
        <w:t>：</w:t>
      </w:r>
      <w:r w:rsidR="009D5E17">
        <w:rPr>
          <w:rFonts w:ascii="標楷體" w:eastAsia="標楷體" w:hAnsi="標楷體" w:hint="eastAsia"/>
          <w:b/>
          <w:szCs w:val="24"/>
          <w:u w:val="single"/>
        </w:rPr>
        <w:t xml:space="preserve"> </w:t>
      </w:r>
      <w:r w:rsidR="00FB7775">
        <w:rPr>
          <w:rFonts w:ascii="標楷體" w:eastAsia="標楷體" w:hAnsi="標楷體" w:hint="eastAsia"/>
          <w:b/>
          <w:szCs w:val="24"/>
          <w:u w:val="single"/>
        </w:rPr>
        <w:t>□腳踏車；□公車；□計程車；□家人開車；□步行；□其他</w:t>
      </w:r>
      <w:r w:rsidR="009D5E17">
        <w:rPr>
          <w:rFonts w:ascii="標楷體" w:eastAsia="標楷體" w:hAnsi="標楷體" w:hint="eastAsia"/>
          <w:b/>
          <w:szCs w:val="24"/>
          <w:u w:val="single"/>
        </w:rPr>
        <w:t xml:space="preserve">       </w:t>
      </w:r>
    </w:p>
    <w:p w:rsidR="00FB7775" w:rsidRPr="00DE34D2" w:rsidRDefault="00FB7775" w:rsidP="00DE34D2">
      <w:pPr>
        <w:ind w:firstLineChars="531" w:firstLine="1276"/>
        <w:rPr>
          <w:rFonts w:ascii="Arial" w:hAnsi="Arial" w:cs="Arial"/>
          <w:spacing w:val="3"/>
          <w:sz w:val="21"/>
          <w:szCs w:val="21"/>
          <w:shd w:val="clear" w:color="auto" w:fill="FFFFFF"/>
        </w:rPr>
      </w:pPr>
      <w:r>
        <w:rPr>
          <w:rFonts w:ascii="標楷體" w:eastAsia="標楷體" w:hAnsi="標楷體" w:hint="eastAsia"/>
          <w:b/>
          <w:szCs w:val="24"/>
        </w:rPr>
        <w:t>（4）行程中美食或小吃介紹：</w:t>
      </w:r>
      <w:r w:rsidR="00DE34D2" w:rsidRPr="00DE34D2">
        <w:rPr>
          <w:rFonts w:ascii="標楷體" w:eastAsia="標楷體" w:hAnsi="標楷體" w:hint="eastAsia"/>
          <w:b/>
          <w:szCs w:val="24"/>
        </w:rPr>
        <w:t>阿公沙茶爐</w:t>
      </w:r>
      <w:r w:rsidR="00DE34D2">
        <w:rPr>
          <w:rFonts w:ascii="標楷體" w:eastAsia="標楷體" w:hAnsi="標楷體" w:hint="eastAsia"/>
          <w:b/>
          <w:szCs w:val="24"/>
        </w:rPr>
        <w:t>,</w:t>
      </w:r>
      <w:r w:rsidR="00DE34D2" w:rsidRPr="00DE34D2">
        <w:rPr>
          <w:rFonts w:ascii="Arial" w:hAnsi="Arial" w:cs="Arial"/>
          <w:spacing w:val="3"/>
          <w:sz w:val="21"/>
          <w:szCs w:val="21"/>
          <w:shd w:val="clear" w:color="auto" w:fill="FFFFFF"/>
        </w:rPr>
        <w:t xml:space="preserve"> </w:t>
      </w:r>
      <w:r w:rsidR="00DE34D2">
        <w:rPr>
          <w:rFonts w:ascii="Arial" w:hAnsi="Arial" w:cs="Arial"/>
          <w:spacing w:val="3"/>
          <w:sz w:val="21"/>
          <w:szCs w:val="21"/>
          <w:shd w:val="clear" w:color="auto" w:fill="FFFFFF"/>
        </w:rPr>
        <w:t>湯頭讚，食材新鮮，有別於一般廉價的火鍋料，旁邊有很大的草皮空地可停車</w:t>
      </w:r>
      <w:r>
        <w:rPr>
          <w:rFonts w:ascii="標楷體" w:eastAsia="標楷體" w:hAnsi="標楷體" w:hint="eastAsia"/>
          <w:szCs w:val="24"/>
          <w:u w:val="single"/>
        </w:rPr>
        <w:t xml:space="preserve">                                                </w:t>
      </w:r>
    </w:p>
    <w:p w:rsidR="00FB7775" w:rsidRPr="00FB7775" w:rsidRDefault="00FB7775" w:rsidP="009D5E17">
      <w:pPr>
        <w:ind w:firstLineChars="531" w:firstLine="1274"/>
        <w:rPr>
          <w:rFonts w:ascii="標楷體" w:eastAsia="標楷體" w:hAnsi="標楷體"/>
          <w:szCs w:val="24"/>
          <w:u w:val="single"/>
        </w:rPr>
      </w:pPr>
      <w:r>
        <w:rPr>
          <w:rFonts w:ascii="標楷體" w:eastAsia="標楷體" w:hAnsi="標楷體" w:hint="eastAsia"/>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FB7775" w:rsidRDefault="00FB7775" w:rsidP="009D5E17">
      <w:pPr>
        <w:ind w:firstLineChars="531" w:firstLine="1276"/>
        <w:rPr>
          <w:rFonts w:ascii="標楷體" w:eastAsia="標楷體" w:hAnsi="標楷體"/>
          <w:b/>
          <w:szCs w:val="24"/>
          <w:u w:val="single"/>
        </w:rPr>
      </w:pPr>
      <w:r>
        <w:rPr>
          <w:rFonts w:ascii="標楷體" w:eastAsia="標楷體" w:hAnsi="標楷體" w:hint="eastAsia"/>
          <w:b/>
          <w:szCs w:val="24"/>
        </w:rPr>
        <w:t>（5）</w:t>
      </w:r>
      <w:r w:rsidR="009D5E17">
        <w:rPr>
          <w:rFonts w:ascii="標楷體" w:eastAsia="標楷體" w:hAnsi="標楷體" w:hint="eastAsia"/>
          <w:b/>
          <w:szCs w:val="24"/>
        </w:rPr>
        <w:t>估計費用：</w:t>
      </w:r>
      <w:r w:rsidR="00DE34D2">
        <w:rPr>
          <w:rFonts w:ascii="標楷體" w:eastAsia="標楷體" w:hAnsi="標楷體" w:hint="eastAsia"/>
          <w:b/>
          <w:szCs w:val="24"/>
        </w:rPr>
        <w:t>500元</w:t>
      </w:r>
      <w:r w:rsidR="009D5E17">
        <w:rPr>
          <w:rFonts w:ascii="標楷體" w:eastAsia="標楷體" w:hAnsi="標楷體" w:hint="eastAsia"/>
          <w:b/>
          <w:szCs w:val="24"/>
          <w:u w:val="single"/>
        </w:rPr>
        <w:t xml:space="preserve">         </w:t>
      </w:r>
      <w:r w:rsidR="009D5E17"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sidRPr="00541600">
        <w:rPr>
          <w:rFonts w:ascii="標楷體" w:eastAsia="標楷體" w:hAnsi="標楷體" w:hint="eastAsia"/>
          <w:b/>
          <w:szCs w:val="24"/>
          <w:u w:val="single"/>
        </w:rPr>
        <w:t xml:space="preserve">                        </w:t>
      </w:r>
      <w:r w:rsidR="00FB7775">
        <w:rPr>
          <w:rFonts w:ascii="標楷體" w:eastAsia="標楷體" w:hAnsi="標楷體" w:hint="eastAsia"/>
          <w:b/>
          <w:szCs w:val="24"/>
          <w:u w:val="single"/>
        </w:rPr>
        <w:t xml:space="preserve">                                                     </w:t>
      </w:r>
    </w:p>
    <w:p w:rsidR="00F4678F" w:rsidRPr="00541600" w:rsidRDefault="00F4678F" w:rsidP="00F4678F">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我的省思：（從這活動我學到什麼？）</w:t>
      </w:r>
    </w:p>
    <w:p w:rsidR="00F4678F" w:rsidRDefault="00DE34D2"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了解了許多台江文化</w:t>
      </w:r>
      <w:r w:rsidR="00F4678F">
        <w:rPr>
          <w:rFonts w:asciiTheme="majorEastAsia" w:eastAsiaTheme="majorEastAsia" w:hAnsiTheme="majorEastAsia" w:hint="eastAsia"/>
          <w:szCs w:val="24"/>
          <w:u w:val="single"/>
        </w:rPr>
        <w:t xml:space="preserve">       </w:t>
      </w:r>
      <w:bookmarkStart w:id="0" w:name="_GoBack"/>
      <w:bookmarkEnd w:id="0"/>
      <w:r w:rsidR="00F4678F">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4621CE" w:rsidRDefault="00F4678F" w:rsidP="004621CE">
      <w:pPr>
        <w:pStyle w:val="a3"/>
        <w:ind w:leftChars="0" w:left="1320"/>
        <w:rPr>
          <w:rFonts w:asciiTheme="majorEastAsia" w:eastAsiaTheme="majorEastAsia" w:hAnsiTheme="majorEastAsia"/>
          <w:szCs w:val="24"/>
        </w:rPr>
      </w:pPr>
    </w:p>
    <w:sectPr w:rsidR="00F4678F" w:rsidRPr="004621CE" w:rsidSect="004621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31E" w:rsidRDefault="0010631E" w:rsidP="00FB7775">
      <w:r>
        <w:separator/>
      </w:r>
    </w:p>
  </w:endnote>
  <w:endnote w:type="continuationSeparator" w:id="0">
    <w:p w:rsidR="0010631E" w:rsidRDefault="0010631E" w:rsidP="00FB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王漢宗中隸書繁">
    <w:altName w:val="Malgun Gothic Semilight"/>
    <w:charset w:val="88"/>
    <w:family w:val="auto"/>
    <w:pitch w:val="variable"/>
    <w:sig w:usb0="00000000" w:usb1="38C9787A"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31E" w:rsidRDefault="0010631E" w:rsidP="00FB7775">
      <w:r>
        <w:separator/>
      </w:r>
    </w:p>
  </w:footnote>
  <w:footnote w:type="continuationSeparator" w:id="0">
    <w:p w:rsidR="0010631E" w:rsidRDefault="0010631E" w:rsidP="00FB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4D1E"/>
    <w:multiLevelType w:val="hybridMultilevel"/>
    <w:tmpl w:val="DAAA36F6"/>
    <w:lvl w:ilvl="0" w:tplc="7E0895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CE"/>
    <w:rsid w:val="0010631E"/>
    <w:rsid w:val="00265232"/>
    <w:rsid w:val="004621CE"/>
    <w:rsid w:val="00541600"/>
    <w:rsid w:val="007A2670"/>
    <w:rsid w:val="008305B2"/>
    <w:rsid w:val="009D5E17"/>
    <w:rsid w:val="00C21B57"/>
    <w:rsid w:val="00C97312"/>
    <w:rsid w:val="00DE34D2"/>
    <w:rsid w:val="00E2466B"/>
    <w:rsid w:val="00F4678F"/>
    <w:rsid w:val="00FB77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E4392"/>
  <w15:chartTrackingRefBased/>
  <w15:docId w15:val="{34E73C90-C170-4DCC-9800-E799D84A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1CE"/>
    <w:pPr>
      <w:ind w:leftChars="200" w:left="480"/>
    </w:pPr>
  </w:style>
  <w:style w:type="character" w:styleId="a4">
    <w:name w:val="annotation reference"/>
    <w:basedOn w:val="a0"/>
    <w:uiPriority w:val="99"/>
    <w:semiHidden/>
    <w:unhideWhenUsed/>
    <w:rsid w:val="009D5E17"/>
    <w:rPr>
      <w:sz w:val="18"/>
      <w:szCs w:val="18"/>
    </w:rPr>
  </w:style>
  <w:style w:type="paragraph" w:styleId="a5">
    <w:name w:val="annotation text"/>
    <w:basedOn w:val="a"/>
    <w:link w:val="a6"/>
    <w:uiPriority w:val="99"/>
    <w:semiHidden/>
    <w:unhideWhenUsed/>
    <w:rsid w:val="009D5E17"/>
  </w:style>
  <w:style w:type="character" w:customStyle="1" w:styleId="a6">
    <w:name w:val="註解文字 字元"/>
    <w:basedOn w:val="a0"/>
    <w:link w:val="a5"/>
    <w:uiPriority w:val="99"/>
    <w:semiHidden/>
    <w:rsid w:val="009D5E17"/>
  </w:style>
  <w:style w:type="paragraph" w:styleId="a7">
    <w:name w:val="annotation subject"/>
    <w:basedOn w:val="a5"/>
    <w:next w:val="a5"/>
    <w:link w:val="a8"/>
    <w:uiPriority w:val="99"/>
    <w:semiHidden/>
    <w:unhideWhenUsed/>
    <w:rsid w:val="009D5E17"/>
    <w:rPr>
      <w:b/>
      <w:bCs/>
    </w:rPr>
  </w:style>
  <w:style w:type="character" w:customStyle="1" w:styleId="a8">
    <w:name w:val="註解主旨 字元"/>
    <w:basedOn w:val="a6"/>
    <w:link w:val="a7"/>
    <w:uiPriority w:val="99"/>
    <w:semiHidden/>
    <w:rsid w:val="009D5E17"/>
    <w:rPr>
      <w:b/>
      <w:bCs/>
    </w:rPr>
  </w:style>
  <w:style w:type="paragraph" w:styleId="a9">
    <w:name w:val="Balloon Text"/>
    <w:basedOn w:val="a"/>
    <w:link w:val="aa"/>
    <w:uiPriority w:val="99"/>
    <w:semiHidden/>
    <w:unhideWhenUsed/>
    <w:rsid w:val="009D5E1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5E17"/>
    <w:rPr>
      <w:rFonts w:asciiTheme="majorHAnsi" w:eastAsiaTheme="majorEastAsia" w:hAnsiTheme="majorHAnsi" w:cstheme="majorBidi"/>
      <w:sz w:val="18"/>
      <w:szCs w:val="18"/>
    </w:rPr>
  </w:style>
  <w:style w:type="paragraph" w:styleId="ab">
    <w:name w:val="header"/>
    <w:basedOn w:val="a"/>
    <w:link w:val="ac"/>
    <w:uiPriority w:val="99"/>
    <w:unhideWhenUsed/>
    <w:rsid w:val="00FB7775"/>
    <w:pPr>
      <w:tabs>
        <w:tab w:val="center" w:pos="4153"/>
        <w:tab w:val="right" w:pos="8306"/>
      </w:tabs>
      <w:snapToGrid w:val="0"/>
    </w:pPr>
    <w:rPr>
      <w:sz w:val="20"/>
      <w:szCs w:val="20"/>
    </w:rPr>
  </w:style>
  <w:style w:type="character" w:customStyle="1" w:styleId="ac">
    <w:name w:val="頁首 字元"/>
    <w:basedOn w:val="a0"/>
    <w:link w:val="ab"/>
    <w:uiPriority w:val="99"/>
    <w:rsid w:val="00FB7775"/>
    <w:rPr>
      <w:sz w:val="20"/>
      <w:szCs w:val="20"/>
    </w:rPr>
  </w:style>
  <w:style w:type="paragraph" w:styleId="ad">
    <w:name w:val="footer"/>
    <w:basedOn w:val="a"/>
    <w:link w:val="ae"/>
    <w:uiPriority w:val="99"/>
    <w:unhideWhenUsed/>
    <w:rsid w:val="00FB7775"/>
    <w:pPr>
      <w:tabs>
        <w:tab w:val="center" w:pos="4153"/>
        <w:tab w:val="right" w:pos="8306"/>
      </w:tabs>
      <w:snapToGrid w:val="0"/>
    </w:pPr>
    <w:rPr>
      <w:sz w:val="20"/>
      <w:szCs w:val="20"/>
    </w:rPr>
  </w:style>
  <w:style w:type="character" w:customStyle="1" w:styleId="ae">
    <w:name w:val="頁尾 字元"/>
    <w:basedOn w:val="a0"/>
    <w:link w:val="ad"/>
    <w:uiPriority w:val="99"/>
    <w:rsid w:val="00FB7775"/>
    <w:rPr>
      <w:sz w:val="20"/>
      <w:szCs w:val="20"/>
    </w:rPr>
  </w:style>
  <w:style w:type="character" w:styleId="af">
    <w:name w:val="Hyperlink"/>
    <w:basedOn w:val="a0"/>
    <w:uiPriority w:val="99"/>
    <w:unhideWhenUsed/>
    <w:rsid w:val="008305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E5%8F%B0%E6%B1%9F%E6%96%87%E5%8C%96%E4%B8%AD%E5%BF%83&amp;oq=%E5%8F%B0&amp;aqs=chrome.1.69i57j69i59l4j0l3.5093j1j8&amp;sourceid=chrome&amp;ie=UTF-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30627-1D3A-4A2A-834D-C3B773BF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5A88</cp:lastModifiedBy>
  <cp:revision>2</cp:revision>
  <dcterms:created xsi:type="dcterms:W3CDTF">2020-06-18T06:51:00Z</dcterms:created>
  <dcterms:modified xsi:type="dcterms:W3CDTF">2020-06-18T06:51:00Z</dcterms:modified>
</cp:coreProperties>
</file>