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DB5B19">
        <w:rPr>
          <w:rFonts w:asciiTheme="majorEastAsia" w:eastAsiaTheme="majorEastAsia" w:hAnsiTheme="major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DB5B19">
        <w:rPr>
          <w:rFonts w:asciiTheme="majorEastAsia" w:eastAsiaTheme="majorEastAsia" w:hAnsiTheme="majorEastAsia"/>
          <w:szCs w:val="24"/>
        </w:rPr>
        <w:t>18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proofErr w:type="gramStart"/>
      <w:r w:rsidR="00DB5B19">
        <w:rPr>
          <w:rFonts w:asciiTheme="majorEastAsia" w:eastAsiaTheme="majorEastAsia" w:hAnsiTheme="majorEastAsia" w:hint="eastAsia"/>
          <w:szCs w:val="24"/>
        </w:rPr>
        <w:t>侯宣綾</w:t>
      </w:r>
      <w:proofErr w:type="gramEnd"/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DB5B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0" cy="2856865"/>
                                  <wp:effectExtent l="0" t="0" r="0" b="635"/>
                                  <wp:docPr id="3" name="圖片 3" descr="C:\Users\5A88\AppData\Local\Microsoft\Windows\INetCache\Content.Word\faceu_0_202004231436105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5A88\AppData\Local\Microsoft\Windows\INetCache\Content.Word\faceu_0_202004231436105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133" cy="2863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DB5B1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0" cy="2856865"/>
                            <wp:effectExtent l="0" t="0" r="0" b="635"/>
                            <wp:docPr id="3" name="圖片 3" descr="C:\Users\5A88\AppData\Local\Microsoft\Windows\INetCache\Content.Word\faceu_0_202004231436105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5A88\AppData\Local\Microsoft\Windows\INetCache\Content.Word\faceu_0_202004231436105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8133" cy="2863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DB5B19">
        <w:rPr>
          <w:rFonts w:ascii="Times New Roman" w:eastAsia="新細明體" w:hAnsi="Times New Roman" w:cs="Times New Roman" w:hint="eastAsia"/>
          <w:szCs w:val="24"/>
          <w:u w:val="single"/>
        </w:rPr>
        <w:t>1.</w:t>
      </w:r>
      <w:r w:rsidR="00DB5B19">
        <w:rPr>
          <w:rFonts w:ascii="Times New Roman" w:eastAsia="新細明體" w:hAnsi="Times New Roman" w:cs="Times New Roman" w:hint="eastAsia"/>
          <w:szCs w:val="24"/>
          <w:u w:val="single"/>
        </w:rPr>
        <w:t>勤學樓前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DB5B19">
        <w:rPr>
          <w:rFonts w:ascii="Times New Roman" w:eastAsia="新細明體" w:hAnsi="Times New Roman" w:cs="Times New Roman" w:hint="eastAsia"/>
          <w:szCs w:val="24"/>
          <w:u w:val="single"/>
        </w:rPr>
        <w:t>2.</w:t>
      </w:r>
      <w:r w:rsidR="00DB5B19">
        <w:rPr>
          <w:rFonts w:ascii="Times New Roman" w:eastAsia="新細明體" w:hAnsi="Times New Roman" w:cs="Times New Roman" w:hint="eastAsia"/>
          <w:szCs w:val="24"/>
          <w:u w:val="single"/>
        </w:rPr>
        <w:t>這棵樹雖然不華麗可是有種低調的美麗，好像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在告訴我們做人不要</w:t>
      </w:r>
      <w:proofErr w:type="gramStart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太</w:t>
      </w:r>
      <w:proofErr w:type="gramEnd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高調，要有低調的美麗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DB5B19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4514" cy="6425803"/>
                                  <wp:effectExtent l="4127" t="0" r="9208" b="9207"/>
                                  <wp:docPr id="4" name="圖片 4" descr="C:\Users\5A88\AppData\Local\Microsoft\Windows\INetCache\Content.Word\faceu_0_202004231456017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5A88\AppData\Local\Microsoft\Windows\INetCache\Content.Word\faceu_0_202004231456017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3621071" cy="6437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DB5B19" w:rsidP="00F829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4514" cy="6425803"/>
                            <wp:effectExtent l="4127" t="0" r="9208" b="9207"/>
                            <wp:docPr id="4" name="圖片 4" descr="C:\Users\5A88\AppData\Local\Microsoft\Windows\INetCache\Content.Word\faceu_0_202004231456017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5A88\AppData\Local\Microsoft\Windows\INetCache\Content.Word\faceu_0_202004231456017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3621071" cy="6437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1.</w:t>
      </w:r>
      <w:proofErr w:type="gramStart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順中館前</w:t>
      </w:r>
      <w:proofErr w:type="gramEnd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2.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月</w:t>
      </w:r>
      <w:proofErr w:type="gramStart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橘</w:t>
      </w:r>
      <w:proofErr w:type="gramEnd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，又名七里香，為綠灌木或小喬木，枝幹光華無毛，枝葉茂密，奇數羽狀複葉</w:t>
      </w:r>
      <w:proofErr w:type="gramStart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lastRenderedPageBreak/>
        <w:t>夏至冬開白色</w:t>
      </w:r>
      <w:proofErr w:type="gramEnd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小花，</w:t>
      </w:r>
      <w:proofErr w:type="gramStart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頂生或抑生</w:t>
      </w:r>
      <w:proofErr w:type="gramEnd"/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，漿果球形。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DB5B19" w:rsidP="00AD61A0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78455" cy="8032082"/>
                                  <wp:effectExtent l="0" t="4762" r="0" b="0"/>
                                  <wp:docPr id="5" name="圖片 5" descr="C:\Users\5A88\AppData\Local\Microsoft\Windows\INetCache\Content.Word\faceu_0_202004231454191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5A88\AppData\Local\Microsoft\Windows\INetCache\Content.Word\faceu_0_202004231454191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2884185" cy="8048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DB5B19" w:rsidP="00AD61A0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78455" cy="8032082"/>
                            <wp:effectExtent l="0" t="4762" r="0" b="0"/>
                            <wp:docPr id="5" name="圖片 5" descr="C:\Users\5A88\AppData\Local\Microsoft\Windows\INetCache\Content.Word\faceu_0_202004231454191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5A88\AppData\Local\Microsoft\Windows\INetCache\Content.Word\faceu_0_202004231454191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2884185" cy="8048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1.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順中館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2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樓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 xml:space="preserve"> 2.</w:t>
      </w:r>
      <w:r w:rsidR="00FB5ABF">
        <w:rPr>
          <w:rFonts w:ascii="Times New Roman" w:eastAsia="新細明體" w:hAnsi="Times New Roman" w:cs="Times New Roman" w:hint="eastAsia"/>
          <w:szCs w:val="24"/>
          <w:u w:val="single"/>
        </w:rPr>
        <w:t>這裡常常看到有學生用跑的經過，每次看到我都</w:t>
      </w:r>
      <w:r w:rsidR="00291C3F">
        <w:rPr>
          <w:rFonts w:ascii="Times New Roman" w:eastAsia="新細明體" w:hAnsi="Times New Roman" w:cs="Times New Roman" w:hint="eastAsia"/>
          <w:szCs w:val="24"/>
          <w:u w:val="single"/>
        </w:rPr>
        <w:t>會為他們捏一把冷汗，因為這裡的斜坡很容易讓人跌倒，又常常被忽視，下雨天的時候更是危險，一不小心就會滑倒，所以我覺得很危險。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291C3F"/>
    <w:rsid w:val="0054319D"/>
    <w:rsid w:val="007D4A70"/>
    <w:rsid w:val="00AD61A0"/>
    <w:rsid w:val="00DB5B19"/>
    <w:rsid w:val="00F82916"/>
    <w:rsid w:val="00FB5AB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7AFB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2020-05-07T06:57:00Z</dcterms:created>
  <dcterms:modified xsi:type="dcterms:W3CDTF">2020-05-07T06:59:00Z</dcterms:modified>
</cp:coreProperties>
</file>