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52144A">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52144A">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bookmarkStart w:id="0" w:name="_GoBack"/>
                                  <w:r>
                                    <w:rPr>
                                      <w:rFonts w:ascii="標楷體" w:eastAsia="標楷體" w:hAnsi="標楷體" w:hint="eastAsia"/>
                                      <w:b/>
                                      <w:sz w:val="40"/>
                                      <w:szCs w:val="40"/>
                                    </w:rPr>
                                    <w:t>（</w:t>
                                  </w:r>
                                  <w:bookmarkEnd w:id="0"/>
                                  <w:r>
                                    <w:rPr>
                                      <w:rFonts w:ascii="標楷體" w:eastAsia="標楷體" w:hAnsi="標楷體" w:hint="eastAsia"/>
                                      <w:b/>
                                      <w:sz w:val="40"/>
                                      <w:szCs w:val="40"/>
                                    </w:rPr>
                                    <w:t xml:space="preserve"> </w:t>
                                  </w:r>
                                  <w:r w:rsidR="0052144A">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0"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Qw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Kk&#10;rq1mT6ALq4E2oBjeE5hw8gn+GPXQnTV2X/bEcozkGwXqKrOiAEcfF8V0HsRrLy3bSwtRtNXQ9AA2&#10;Tld+fAL2xopdC3eNelb6FhTZiCiWIN0xrqOOoQNjVsfXIrT45Tp6/XjTlt8B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0K2kMI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bookmarkStart w:id="1" w:name="_GoBack"/>
                            <w:r>
                              <w:rPr>
                                <w:rFonts w:ascii="標楷體" w:eastAsia="標楷體" w:hAnsi="標楷體" w:hint="eastAsia"/>
                                <w:b/>
                                <w:sz w:val="40"/>
                                <w:szCs w:val="40"/>
                              </w:rPr>
                              <w:t>（</w:t>
                            </w:r>
                            <w:bookmarkEnd w:id="1"/>
                            <w:r>
                              <w:rPr>
                                <w:rFonts w:ascii="標楷體" w:eastAsia="標楷體" w:hAnsi="標楷體" w:hint="eastAsia"/>
                                <w:b/>
                                <w:sz w:val="40"/>
                                <w:szCs w:val="40"/>
                              </w:rPr>
                              <w:t xml:space="preserve"> </w:t>
                            </w:r>
                            <w:r w:rsidR="0052144A">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52144A">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1"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SSiQIAABsFAAAOAAAAZHJzL2Uyb0RvYy54bWysVN9v2yAQfp+0/wHxntq4dhpbdaq1XaZJ&#10;3Q+p3d6JwTEaBgYkdjXtf9+BkzTrNmma5gcM3HF8d993XF6NvUQ7bp3QqsbkLMWIq0YzoTY1/vSw&#10;mi0wcp4qRqVWvMaP3OGr5csXl4OpeKY7LRm3CIIoVw2mxp33pkoS13S8p+5MG67A2GrbUw9Lu0mY&#10;pQNE72WSpek8GbRlxuqGOwe7t5MRL2P8tuWN/9C2jnskawzYfBxtHNdhTJaXtNpYajrR7GHQf0DR&#10;U6Hg0mOoW+op2lrxS6heNFY73fqzRveJblvR8JgDZEPSZ9ncd9TwmAsUx5ljmdz/C9u83320SDDg&#10;rsRI0R44euCjR9d6RITEAg3GVeB3b8DTj2AA55isM3e6+eKQ0jcdVRv+ylo9dJwyAEhCaZOTo4ES&#10;V7kQZD280wwuoluvY6CxtX2oHtQDQXQg6vFITgDTwOacFOekwKgBU0bOz+dpBJfQ6nDaWOffcN2j&#10;MKmxBfJjdLq7cz6godXBJVzmtBRsJaSMC7tZ30iLdhSEsopfTOCZm1TBWelwbIo47QBIuCPYAtxI&#10;/LeSZHl6nZWz1XxxMctXeTErL9LFLCXldTlP8zK/XX0PAEledYIxru6E4gcRkvzvSN63wySfKEM0&#10;1LgssmKi6I9JpvH7XZK98NCTUvQ1XhydaBWIfa1Y7BhPhZzmyc/wY5WhBod/rEqUQWB+0oAf12OU&#10;XBFuD6pYa/YIurAaaAPy4T2BCaef4Y/RAN1ZY/d1Sy3HSL5VoK6S5Hlo57jIi4sMFvbUsj61UNV0&#10;Gpoegk3TGz89AVtjxaaDuyY9K/0KFNmKKJYnXHsdQwfGrPavRWjx03X0enrTlj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QUQEko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52144A">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2"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ZZ7wIAAAoGAAAOAAAAZHJzL2Uyb0RvYy54bWysVN9v0zAQfkfif7D83uVH06aLlk5d1yKk&#10;ARMD8ezGTmJw7GC7TQfif+fspCVjPCBEIkW++Pz5u/vu7ur62Ah0YNpwJXMcXYQYMVkoymWV448f&#10;tpMFRsYSSYlQkuX4kRl8vXz54qprMxarWgnKNAIQabKuzXFtbZsFgSlq1hBzoVomYbNUuiEWTF0F&#10;VJMO0BsRxGE4DzqlaatVwYyBv7f9Jl56/LJkhX1XloZZJHIM3Kz/av/duW+wvCJZpUlb82KgQf6B&#10;RUO4hEvPULfEErTX/BlUwwutjCrtRaGaQJUlL5iPAaKJwt+ieahJy3wskBzTntNk/h9s8fZwrxGn&#10;oB0oJUkDGq32VvmrUZRGLkNdazJwfGjvtYvRtHeq+GKQVOuayIqttFZdzQgFXt4/eHLAGQaOol33&#10;RlHAJ4Dvk3UsdeMAIQ3o6DV5PGvCjhYV8DMKp9EinWFUwF6UpPFsPnOcApKdjrfa2FdMNcgtctwx&#10;WrH3oPyaCKH21l9FDnfGeoHoECWhnyOMykaA3gciUDQNL2NPH1QcOcVjp0m0SNJ0uH/ABCYnBj47&#10;SnC65UJ4Q1e7tdAILsjx1j/DYTN2ExJ1Ob6cxRAnERV0UmG15/3EzYzRQv/8Ca3hFnpK8CbHi7MT&#10;yZxCG0l9xVvCRb8G9kI6qsx3C2TJO0D6h4Q5IXwlf19tZ2GaTBeTNJ1NJ8l0E05uFtv1ZLWO5vN0&#10;c7O+2UQ/HOsoyWpOKZMbj2lOjRUlf1e4Q4v3LXFurTNBxxZ0Zfqhph2i3Ik+nTnxwIDejtM+6lEq&#10;kVb2E7e1L2tXY8/EWYTuHdJ5Rvd1Nro4eBZb73GE2oJMnrLmG8DVfN879rg7+h6bO3zXDztFH6Ej&#10;gJUvexigsKiV/oZRB8Mox+brnmiGkXgtoasuoyRx08sbySyNwdDjnd14h8gCoHJsoZj8cm37ibdv&#10;Na9quCnq429dp2+5U9wz7lkNBgwcH9MwHN1EG9ve69cIX/4E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HSZhln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52144A" w:rsidP="00A42A1A">
            <w:pPr>
              <w:rPr>
                <w:szCs w:val="24"/>
              </w:rPr>
            </w:pPr>
            <w:r>
              <w:rPr>
                <w:rFonts w:hint="eastAsia"/>
                <w:noProof/>
                <w:szCs w:val="24"/>
              </w:rPr>
              <mc:AlternateContent>
                <mc:Choice Requires="wps">
                  <w:drawing>
                    <wp:anchor distT="0" distB="0" distL="114300" distR="114300" simplePos="0" relativeHeight="251667968" behindDoc="0" locked="0" layoutInCell="1" allowOverlap="1">
                      <wp:simplePos x="0" y="0"/>
                      <wp:positionH relativeFrom="column">
                        <wp:posOffset>2555875</wp:posOffset>
                      </wp:positionH>
                      <wp:positionV relativeFrom="paragraph">
                        <wp:posOffset>247650</wp:posOffset>
                      </wp:positionV>
                      <wp:extent cx="1123950" cy="1292225"/>
                      <wp:effectExtent l="0" t="0" r="19050" b="193675"/>
                      <wp:wrapNone/>
                      <wp:docPr id="26" name="矩形圖說文字 26"/>
                      <wp:cNvGraphicFramePr/>
                      <a:graphic xmlns:a="http://schemas.openxmlformats.org/drawingml/2006/main">
                        <a:graphicData uri="http://schemas.microsoft.com/office/word/2010/wordprocessingShape">
                          <wps:wsp>
                            <wps:cNvSpPr/>
                            <wps:spPr>
                              <a:xfrm>
                                <a:off x="0" y="0"/>
                                <a:ext cx="1123950" cy="12922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144A" w:rsidRDefault="0052144A" w:rsidP="005214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矩形圖說文字 26" o:spid="_x0000_s1033" type="#_x0000_t61" style="position:absolute;margin-left:201.25pt;margin-top:19.5pt;width:88.5pt;height:101.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y3qAIAAGMFAAAOAAAAZHJzL2Uyb0RvYy54bWysVM1O3DAQvlfqO1i+l2xSFsqKLFotoqqE&#10;AAEVZ69jbyI5Htf2bnb7An0DuFSq1FuR+gh9HNo+RsdONiBAPVTNwbE9M5/n55vZP1jViiyFdRXo&#10;nKZbA0qE5lBUep7T95dHr95Q4jzTBVOgRU7XwtGD8csX+40ZiQxKUIWwBEG0GzUmp6X3ZpQkjpei&#10;Zm4LjNAolGBr5vFo50lhWYPotUqywWAnacAWxgIXzuHtYSuk44gvpeD+VEonPFE5Rd98XG1cZ2FN&#10;xvtsNLfMlBXv3GD/4EXNKo2P9lCHzDOysNUTqLriFhxIv8WhTkDKiosYA0aTDh5Fc1EyI2IsmBxn&#10;+jS5/wfLT5ZnllRFTrMdSjSrsUa/vny7+/H17vP179vbn9ef7r7fEBRiphrjRmhwYc5sd3K4DWGv&#10;pK3DHwMiq5jddZ9dsfKE42WaZq/3hlgEjrI028uybBhQk3tzY51/K6AmYZPTRhRzcY41nDKlYOFj&#10;htny2PnWbKOOGMG11pm482slgj9KnwuJ4eHzWbSOxBJTZcmSISUY50L7tBWVrBDt9XCAX+dbbxE9&#10;jYABWVZK9dgdQCDtU+zW104/mIrIy9548DfHWuPeIr4M2vfGdaXBPgegMKru5VZ/k6Q2NSFLfjVb&#10;xdLvBs1wM4NijXSw0PaJM/yowkocM+fPmMXGwOphs/tTXKSCJqfQ7SgpwX587j7oI19RSkmDjZZT&#10;92HBrKBEvdPI5L10ezt0ZjxsD3czPNiHktlDiV7UU8DCpThWDI/boO/VZist1Fc4EybhVRQxzfHt&#10;nHJvN4epbwcAThUuJpOoht1omD/WF4YH8JDnwK7L1RWzpqOjRyafwKYp2egRE1vdYKlhsvAgq0jT&#10;+7x2FcBOjlTqpk4YFQ/PUet+No7/AAAA//8DAFBLAwQUAAYACAAAACEARJFa0N8AAAAKAQAADwAA&#10;AGRycy9kb3ducmV2LnhtbEyPwU7DMBBE70j8g7VI3KhDmpY2xKkQUoWEBIjSD3DjTRwRr6PYSQNf&#10;z3KC4+7Mzr4pdrPrxIRDaD0puF0kIJAqb1pqFBw/9jcbECFqMrrzhAq+MMCuvLwodG78md5xOsRG&#10;cAiFXCuwMfa5lKGy6HRY+B6JtdoPTkceh0aaQZ853HUyTZK1dLol/mB1j48Wq8/D6Bhj+VxXmbEv&#10;T9/jGqf969S8Ua3U9dX8cA8i4hz/zPCLzzdQMtPJj2SC6BRkSbpiq4LlljuxYXW35cVJQZqxIstC&#10;/q9Q/gAAAP//AwBQSwECLQAUAAYACAAAACEAtoM4kv4AAADhAQAAEwAAAAAAAAAAAAAAAAAAAAAA&#10;W0NvbnRlbnRfVHlwZXNdLnhtbFBLAQItABQABgAIAAAAIQA4/SH/1gAAAJQBAAALAAAAAAAAAAAA&#10;AAAAAC8BAABfcmVscy8ucmVsc1BLAQItABQABgAIAAAAIQDLCny3qAIAAGMFAAAOAAAAAAAAAAAA&#10;AAAAAC4CAABkcnMvZTJvRG9jLnhtbFBLAQItABQABgAIAAAAIQBEkVrQ3wAAAAoBAAAPAAAAAAAA&#10;AAAAAAAAAAIFAABkcnMvZG93bnJldi54bWxQSwUGAAAAAAQABADzAAAADgYAAAAA&#10;" adj="6300,24300" fillcolor="#4f81bd [3204]" strokecolor="#243f60 [1604]" strokeweight="2pt">
                      <v:textbox>
                        <w:txbxContent>
                          <w:p w:rsidR="0052144A" w:rsidRDefault="0052144A" w:rsidP="0052144A">
                            <w:pPr>
                              <w:jc w:val="center"/>
                            </w:pPr>
                          </w:p>
                        </w:txbxContent>
                      </v:textbox>
                    </v:shape>
                  </w:pict>
                </mc:Fallback>
              </mc:AlternateContent>
            </w:r>
            <w:r w:rsidR="00E83F1A">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3C5C95"/>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52144A">
            <w:pPr>
              <w:jc w:val="cente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-702310</wp:posOffset>
                      </wp:positionH>
                      <wp:positionV relativeFrom="paragraph">
                        <wp:posOffset>969010</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3C5C95"/>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6" type="#_x0000_t61" style="position:absolute;left:0;text-align:left;margin-left:-55.3pt;margin-top:76.3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F+8AIAAAkGAAAOAAAAZHJzL2Uyb0RvYy54bWysVG1v0zAQ/o7Ef7D8vctLkzaLlk5d1yIk&#10;XiYG4rMbO4nBsYPtLh2I/87ZyUq28QEhUinK1efn7p675y4uj61Ad0wbrmSBo7MQIyZLRbmsC/zp&#10;426WYWQskZQIJVmB75nBl6uXLy76LmexapSgTCMAkSbvuwI31nZ5EJiyYS0xZ6pjEg4rpVtiwdR1&#10;QDXpAb0VQRyGi6BXmnZalcwY+Pd6OMQrj19VrLTvq8owi0SBITfr39q/9+4drC5IXmvSNbwc0yD/&#10;kEVLuISgJ6hrYgk6aP4MquWlVkZV9qxUbaCqipfM1wDVROGTam4b0jFfC5BjuhNN5v/Blu/ubjTi&#10;tMBxhJEkLfRofbDKh0bRMnYM9Z3JwfG2u9GuRtO9UeVXg6TaNETWbK216htGKOQVOf/g0QVnGLiK&#10;9v1bRQGfAL4n61jp1gECDejoe3J/6gk7WlTCn9E8W8RhilEJZ3GUZvNF6mOQ/OF6p419xVSL3EeB&#10;e0Zr9gE6vyFCqIP1ocjdG2N9g+hYJaFfoOKqFdDvOyLQMk0W2TgPE5946jObJ9lijD4iBiR/iO+5&#10;UYLTHRfCG7reb4RGAF/gnX/Gy2bqJiTqC3yexlAlETXoqLTaZ/3IzUzRQv/8Ca3lFhQleFvg7ORE&#10;ctefraR+3i3hYviG7IV0qTKvFeDIOwD5I12uDX6Of6x3abhM5tlsuUzns2S+DWdX2W4zW2+ixWK5&#10;vdpcbaOfLusoyRtOKZNbj2keZBUlfze2o8AHQZyEdUrQZQtdZfq2oT2i3LV8np678aUclB0vh6on&#10;VCKt7GduGz/UbsKeNScL3W+k84QOkzxhxllPaxs8jjBZznNkzY+/m/hBOfa4P3qFRT6Ak8Ne0XsQ&#10;BKTlpx72J3w0Sn/HqIddVGDz7UA0w0i8liCq8yhJ3PLyRpIuYzD09GQ/PSGyBKgCW5gm/7mxw8I7&#10;dJrXDUSKBgI6J/Qddy33KQ9ZjQbsG1/UuBvdQpva3uv3Bl/9AgAA//8DAFBLAwQUAAYACAAAACEA&#10;4cYCe94AAAAMAQAADwAAAGRycy9kb3ducmV2LnhtbEyPPU/DMBCGdyT+g3VIbK2dKB8Q4lQIwcRE&#10;ysLmxiaJsM9R7KbJv+c6wXan99F7z9WH1Vm2mDmMHiUkewHMYOf1iL2Ez+Pb7gFYiAq1sh6NhM0E&#10;ODS3N7WqtL/gh1na2DMqwVApCUOMU8V56AbjVNj7ySBl3352KtI691zP6kLlzvJUiII7NSJdGNRk&#10;XgbT/bRnJ2GctnYT2et7KLPF5tn8tcQil/L+bn1+AhbNGv9guOqTOjTkdPJn1IFZCbskEQWxlOQp&#10;DVdElCWwk4TsMc2BNzX//0TzCwAA//8DAFBLAQItABQABgAIAAAAIQC2gziS/gAAAOEBAAATAAAA&#10;AAAAAAAAAAAAAAAAAABbQ29udGVudF9UeXBlc10ueG1sUEsBAi0AFAAGAAgAAAAhADj9If/WAAAA&#10;lAEAAAsAAAAAAAAAAAAAAAAALwEAAF9yZWxzLy5yZWxzUEsBAi0AFAAGAAgAAAAhAMOVcX7wAgAA&#10;CQYAAA4AAAAAAAAAAAAAAAAALgIAAGRycy9lMm9Eb2MueG1sUEsBAi0AFAAGAAgAAAAhAOHGAnve&#10;AAAADAEAAA8AAAAAAAAAAAAAAAAASgUAAGRycy9kb3ducmV2LnhtbFBLBQYAAAAABAAEAPMAAABV&#10;BgAAAAA=&#10;" adj="27101,10047">
                      <v:textbox style="mso-fit-shape-to-text:t">
                        <w:txbxContent>
                          <w:p w:rsidR="003C5C95" w:rsidRDefault="003C5C95"/>
                        </w:txbxContent>
                      </v:textbox>
                    </v:shape>
                  </w:pict>
                </mc:Fallback>
              </mc:AlternateContent>
            </w:r>
            <w:r w:rsidR="00E83F1A">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sidR="00E83F1A">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9"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ve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LEL4AS7V/QRJAu0vC5h1cGhUvoJoxbWRobN9wPRDCPxXoLsF1Ecuz3jjTiZjcHQ&#10;lzf7yxsic4DKsAU1+ePG9rvp0GheVhCpHzSpVjAqBfcqfmYFqTgDVoNP6rTG3O65tL3X87Jd/g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lur3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1"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5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51nR/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8ZQvu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2202815</wp:posOffset>
                      </wp:positionV>
                      <wp:extent cx="1659255" cy="445770"/>
                      <wp:effectExtent l="0" t="0" r="17145" b="11430"/>
                      <wp:wrapThrough wrapText="bothSides">
                        <wp:wrapPolygon edited="0">
                          <wp:start x="0" y="0"/>
                          <wp:lineTo x="0" y="21231"/>
                          <wp:lineTo x="21575" y="21231"/>
                          <wp:lineTo x="21575" y="0"/>
                          <wp:lineTo x="0" y="0"/>
                        </wp:wrapPolygon>
                      </wp:wrapThrough>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52144A">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98.9pt;margin-top:173.45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M/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GHEjEYssNyQ+g77OaC5pU2N7gtnLc1Awf3nFTjJmX5tyMGT4XgchyYFpPeIArd/&#10;stg/ASMIquCBs357HvpBW1mnljVV6t+MwTNyvVLJkAdWW/70zpNP25mMg7Qfp6yHf47ZLwAAAP//&#10;AwBQSwMEFAAGAAgAAAAhAJH7kx7hAAAACwEAAA8AAABkcnMvZG93bnJldi54bWxMj8FOwzAQRO9I&#10;/IO1SFwq6gRK24Q4FUJw4VJIe+DoxosTEa+j2GlTvp7lBLcZzWj2bbGZXCeOOITWk4J0noBAqr1p&#10;ySrY715u1iBC1GR05wkVnDHApry8KHRu/Ine8VhFK3iEQq4VNDH2uZShbtDpMPc9EmeffnA6sh2s&#10;NIM+8bjr5G2SLKXTLfGFRvf41GD9VY1OQf080oetttW3Oduw7t/wNZ3NlLq+mh4fQESc4l8ZfvEZ&#10;HUpmOviRTBAd+2zF6FHB3WKZgeDG4j5LQRxYpKsUZFnI/z+UPwAAAP//AwBQSwECLQAUAAYACAAA&#10;ACEAtoM4kv4AAADhAQAAEwAAAAAAAAAAAAAAAAAAAAAAW0NvbnRlbnRfVHlwZXNdLnhtbFBLAQIt&#10;ABQABgAIAAAAIQA4/SH/1gAAAJQBAAALAAAAAAAAAAAAAAAAAC8BAABfcmVscy8ucmVsc1BLAQIt&#10;ABQABgAIAAAAIQDFKYM/VQIAAIEEAAAOAAAAAAAAAAAAAAAAAC4CAABkcnMvZTJvRG9jLnhtbFBL&#10;AQItABQABgAIAAAAIQCR+5Me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52144A">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w10:wrap type="through"/>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52144A">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3"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Vb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H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NQJVW4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52144A">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4"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rygIAALQFAAAOAAAAZHJzL2Uyb0RvYy54bWysVG1r2zAQ/j7YfxD6ntqO7cQ1dUqSJmOw&#10;N2jHPiuWbIvJkicpsbux/76TnKSh3WCMyWB0utOje3nubm6HVqAD04YrWeDoKsSIyVJRLusCf37Y&#10;TjKMjCWSEqEkK/AjM/h28frVTd/lbKoaJSjTCECkyfuuwI21XR4EpmxYS8yV6pgEZaV0SyyIug6o&#10;Jj2gtyKYhuEs6JWmnVYlMwZO70YlXnj8qmKl/VhVhlkkCgy+Wf/X/r9z/2BxQ/Jak67h5dEN8g9e&#10;tIRLePQMdUcsQXvNX0C1vNTKqMpelaoNVFXxkvkYIJoofBbNfUM65mOB5JjunCbz/2DLD4dPGnFa&#10;YCiUJC2U6IENFq3UgKIsdvnpO5OD2X0HhnYABdTZx2q6d6r8apBU64bImi21Vn3DCAX/InczuLg6&#10;4hgHsuvfKwoPkb1VHmiodOuSB+lAgA51ejzXxjlTwmEWZrP5NMWoBF0SxXGW+uoFJD9d77Sxb5hq&#10;kdsUWEPxPTw5vDPWuUPyk4l7zSjB6ZYL4QVd79ZCowMBomz98hE8MxMS9QW+Tp0jRNRA+dLqMRl/&#10;RAv9+h1ayy2QX/DWheeWMyK5S+FGUr+3hItxD94L6dTM03oMCaTBwtafQ6Y85X4st2k4T+JsMp+n&#10;8SSJN+FklW3Xk+U6ms3mm9V6tYl+Oq+jJG84pUxuPKY5dUCU/B3Djr04cvfcA2cHnVdqDzHeN7RH&#10;lLuqxOn1NMIgQBNO52PUF6lEWtkv3Dae+o4EDsNcFgeIAN8xnWd0X92Lh4MXsY0WA6QKMnnKmmeo&#10;I+VITzvsBt8MUeYecPTdKfoInAW3PDFh1MGmUfo7Rj2MjQKbb3uiGUbirQTeX0dJ4uaMF5J0PgVB&#10;X2p2lxoiS4AqsAU2+e3ajrNp32leN/DS2GlSLaFXKu5Z/OQVhOIEGA0+qOMYc7PnUv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MV9iSvKAgAAtAUAAA4AAAAAAAAAAAAAAAAALgIAAGRycy9lMm9Eb2MueG1s&#10;UEsBAi0AFAAGAAgAAAAhABgSRpPgAAAACgEAAA8AAAAAAAAAAAAAAAAAJAUAAGRycy9kb3ducmV2&#10;LnhtbFBLBQYAAAAABAAEAPMAAAAxBgAAAAA=&#10;">
                <v:textbox>
                  <w:txbxContent>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VBywIAALQFAAAOAAAAZHJzL2Uyb0RvYy54bWysVG1r2zAQ/j7YfxD6ntpO7DgxdUqSJmPQ&#10;vUA79lmx5FhMljxJid2O/fed5CQ17QZjTAaj050e3ctzd33T1QIdmTZcyRxHVyFGTBaKcrnP8ZeH&#10;7WiGkbFEUiKUZDl+ZAbfLN6+uW6bjI1VpQRlGgGINFnb5LiytsmCwBQVq4m5Ug2ToCyVrokFUe8D&#10;qkkL6LUIxmE4DVqlaaNVwYyB09teiRcevyxZYT+VpWEWiRyDb9b/tf/v3D9YXJNsr0lT8eLkBvkH&#10;L2rCJTx6gbollqCD5q+gal5oZVRprwpVB6osecF8DBBNFL6I5r4iDfOxQHJMc0mT+X+wxcfjZ404&#10;zXGKkSQ1lOiBdRatVIeiWezy0zYmA7P7BgxtBwqos4/VNHeq+GaQVOuKyD1baq3aihEK/kXuZjC4&#10;2uMYB7JrPygKD5GDVR6oK3XtkgfpQIAOdXq81MY5U8DhLJxN03GCUQG6OJpMZomvXkCy8/VGG/uO&#10;qRq5TY41FN/Dk+Odsc4dkp1N3GtGCU63XAgv6P1uLTQ6EiDK1i8fwQszIVGb43niHCFiD5QvrO6T&#10;8Ue00K/fodXcAvkFr114bjkjkrkUbiT1e0u46PfgvZBOzTyt+5BA6ixs/TlkylPux3KbhGk8mY3S&#10;NJmM4skmHK1m2/VouY6m03SzWq820U/ndRRnFaeUyY3HNOcOiOK/Y9ipF3vuXnrg4qDzSh0gxvuK&#10;tohyV5VJMh9HGARownHaRz1IJdLKfuW28tR3JHAYZlgcIAJ8p3Re0H11Bw8Hr2LrLTpIFWTynDXP&#10;UEfKnp6223W+GaK5e8DRd6foI3AW3PLEhFEHm0rpJ4xaGBs5Nt8PRDOMxHsJvJ9HcezmjBfiJB2D&#10;oIea3VBDZAFQObbAJr9d2342HRrN9xW81HeaVEvolZJ7Fj97BaE4AUaDD+o0xtzsGcre6n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CcP2VBywIAALQFAAAOAAAAAAAAAAAAAAAAAC4CAABkcnMvZTJvRG9jLnht&#10;bFBLAQItABQABgAIAAAAIQA6SxVR4AAAAAoBAAAPAAAAAAAAAAAAAAAAACUFAABkcnMvZG93bnJl&#10;di54bWxQSwUGAAAAAAQABADzAAAAMgY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D8E" w:rsidRDefault="00531D8E">
      <w:r>
        <w:separator/>
      </w:r>
    </w:p>
  </w:endnote>
  <w:endnote w:type="continuationSeparator" w:id="0">
    <w:p w:rsidR="00531D8E" w:rsidRDefault="0053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D8E" w:rsidRDefault="00531D8E">
      <w:r>
        <w:separator/>
      </w:r>
    </w:p>
  </w:footnote>
  <w:footnote w:type="continuationSeparator" w:id="0">
    <w:p w:rsidR="00531D8E" w:rsidRDefault="00531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144A"/>
    <w:rsid w:val="00523901"/>
    <w:rsid w:val="00531D8E"/>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F04BA0A-FAD2-4C20-92C9-0C561778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DEB2-6A8F-464D-A7F7-CE4F0E37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222</Words>
  <Characters>1267</Characters>
  <Application>Microsoft Office Word</Application>
  <DocSecurity>0</DocSecurity>
  <Lines>10</Lines>
  <Paragraphs>2</Paragraphs>
  <ScaleCrop>false</ScaleCrop>
  <Company>安順國中</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2018-04-17T04:00:00Z</dcterms:modified>
</cp:coreProperties>
</file>