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                               </w:t>
      </w:r>
      <w:r>
        <w:rPr>
          <w:rFonts w:ascii="新細明體" w:eastAsia="新細明體" w:hAnsi="新細明體" w:cs="新細明體"/>
          <w:sz w:val="72"/>
        </w:rPr>
        <w:t>登革熱</w:t>
      </w:r>
    </w:p>
    <w:p w:rsidR="00346A04" w:rsidRDefault="00346A04">
      <w:pPr>
        <w:rPr>
          <w:rFonts w:ascii="新細明體" w:eastAsia="新細明體" w:hAnsi="新細明體" w:cs="新細明體"/>
          <w:sz w:val="22"/>
        </w:rPr>
      </w:pPr>
    </w:p>
    <w:p w:rsidR="00346A04" w:rsidRDefault="00346A04">
      <w:pPr>
        <w:rPr>
          <w:rFonts w:ascii="新細明體" w:eastAsia="新細明體" w:hAnsi="新細明體" w:cs="新細明體"/>
          <w:sz w:val="22"/>
        </w:rPr>
      </w:pP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   登革熱是個很可怕的疾病，熱病毒（DENV）為核糖核酸病毒（RNA）病                                           毒，屬於黃病毒科（Flaviviridae）中的黃病毒屬（Flavivirus）。同屬的其它病毒包括黃熱病毒、西尼羅河病毒、聖路易斯腦炎病毒、日本腦炎病毒、蜱傳腦炎病毒、科薩努爾森林病病毒和鄂木斯克出血熱病毒。           由人類認為的死害蟲：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      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             </w:t>
      </w:r>
      <w:r w:rsidR="003C3651">
        <w:object w:dxaOrig="3683" w:dyaOrig="3467">
          <v:rect id="rectole0000000000" o:spid="_x0000_i1025" style="width:184.5pt;height:173.25pt" o:ole="" o:preferrelative="t" stroked="f">
            <v:imagedata r:id="rId6" o:title=""/>
          </v:rect>
          <o:OLEObject Type="Embed" ProgID="StaticMetafile" ShapeID="rectole0000000000" DrawAspect="Content" ObjectID="_1506250212" r:id="rId7"/>
        </w:object>
      </w:r>
      <w:bookmarkStart w:id="0" w:name="_GoBack"/>
      <w:bookmarkEnd w:id="0"/>
    </w:p>
    <w:p w:rsidR="00346A04" w:rsidRDefault="00346A04">
      <w:pPr>
        <w:rPr>
          <w:rFonts w:ascii="新細明體" w:eastAsia="新細明體" w:hAnsi="新細明體" w:cs="新細明體"/>
          <w:sz w:val="22"/>
        </w:rPr>
      </w:pPr>
    </w:p>
    <w:p w:rsidR="00346A04" w:rsidRDefault="00C27CD3">
      <w:pPr>
        <w:rPr>
          <w:rFonts w:ascii="新細明體" w:eastAsia="新細明體" w:hAnsi="新細明體" w:cs="新細明體"/>
          <w:sz w:val="44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                                 </w:t>
      </w:r>
      <w:r>
        <w:rPr>
          <w:rFonts w:ascii="新細明體" w:eastAsia="新細明體" w:hAnsi="新細明體" w:cs="新細明體"/>
          <w:sz w:val="44"/>
        </w:rPr>
        <w:t>蚊子</w:t>
      </w:r>
    </w:p>
    <w:p w:rsidR="00346A04" w:rsidRDefault="00C27CD3">
      <w:pPr>
        <w:rPr>
          <w:rFonts w:ascii="新細明體" w:eastAsia="新細明體" w:hAnsi="新細明體" w:cs="新細明體"/>
          <w:sz w:val="44"/>
        </w:rPr>
      </w:pPr>
      <w:r>
        <w:rPr>
          <w:rFonts w:ascii="新細明體" w:eastAsia="新細明體" w:hAnsi="新細明體" w:cs="新細明體"/>
          <w:sz w:val="44"/>
        </w:rPr>
        <w:t xml:space="preserve">               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44"/>
        </w:rPr>
        <w:t xml:space="preserve">              </w:t>
      </w:r>
      <w:r>
        <w:rPr>
          <w:rFonts w:ascii="新細明體" w:eastAsia="新細明體" w:hAnsi="新細明體" w:cs="新細明體"/>
          <w:sz w:val="22"/>
        </w:rPr>
        <w:t>來的，日常生活中有很多蚊子，要注意防蚊，不要被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</w:t>
      </w:r>
    </w:p>
    <w:p w:rsidR="00346A04" w:rsidRDefault="00C27CD3">
      <w:pPr>
        <w:rPr>
          <w:rFonts w:ascii="新細明體" w:eastAsia="新細明體" w:hAnsi="新細明體" w:cs="新細明體"/>
          <w:sz w:val="40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 </w:t>
      </w:r>
      <w:r>
        <w:rPr>
          <w:rFonts w:ascii="新細明體" w:eastAsia="新細明體" w:hAnsi="新細明體" w:cs="新細明體"/>
          <w:sz w:val="40"/>
        </w:rPr>
        <w:t xml:space="preserve">白線斑蚊       和       埃及斑蚊     </w:t>
      </w:r>
    </w:p>
    <w:p w:rsidR="00346A04" w:rsidRDefault="00C27CD3">
      <w:pPr>
        <w:rPr>
          <w:rFonts w:ascii="新細明體" w:eastAsia="新細明體" w:hAnsi="新細明體" w:cs="新細明體"/>
          <w:sz w:val="40"/>
        </w:rPr>
      </w:pPr>
      <w:r>
        <w:rPr>
          <w:rFonts w:ascii="新細明體" w:eastAsia="新細明體" w:hAnsi="新細明體" w:cs="新細明體"/>
          <w:sz w:val="40"/>
        </w:rPr>
        <w:t xml:space="preserve">   </w:t>
      </w:r>
      <w:r w:rsidR="00B36E9F">
        <w:object w:dxaOrig="3600" w:dyaOrig="2687">
          <v:rect id="_x0000_i1026" style="width:180pt;height:134.25pt" o:ole="" o:preferrelative="t" stroked="f">
            <v:imagedata r:id="rId8" o:title=""/>
          </v:rect>
          <o:OLEObject Type="Embed" ProgID="StaticDib" ShapeID="_x0000_i1026" DrawAspect="Content" ObjectID="_1506250213" r:id="rId9"/>
        </w:object>
      </w:r>
      <w:r w:rsidR="00B36E9F">
        <w:object w:dxaOrig="4199" w:dyaOrig="1992">
          <v:rect id="_x0000_i1027" style="width:210pt;height:131.25pt" o:ole="" o:preferrelative="t" stroked="f">
            <v:imagedata r:id="rId10" o:title=""/>
          </v:rect>
          <o:OLEObject Type="Embed" ProgID="StaticDib" ShapeID="_x0000_i1027" DrawAspect="Content" ObjectID="_1506250214" r:id="rId11"/>
        </w:object>
      </w:r>
    </w:p>
    <w:p w:rsidR="00346A04" w:rsidRDefault="00C27CD3">
      <w:pPr>
        <w:rPr>
          <w:rFonts w:ascii="新細明體" w:eastAsia="新細明體" w:hAnsi="新細明體" w:cs="新細明體"/>
          <w:sz w:val="40"/>
        </w:rPr>
      </w:pPr>
      <w:r>
        <w:rPr>
          <w:rFonts w:ascii="新細明體" w:eastAsia="新細明體" w:hAnsi="新細明體" w:cs="新細明體"/>
          <w:sz w:val="40"/>
        </w:rPr>
        <w:lastRenderedPageBreak/>
        <w:t xml:space="preserve">     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40"/>
        </w:rPr>
        <w:t xml:space="preserve">                     </w:t>
      </w:r>
      <w:r>
        <w:rPr>
          <w:rFonts w:ascii="新細明體" w:eastAsia="新細明體" w:hAnsi="新細明體" w:cs="新細明體"/>
          <w:sz w:val="22"/>
        </w:rPr>
        <w:t>這兩種蚊子叮到，輕微就只是在家休息一陣子，重則</w:t>
      </w:r>
    </w:p>
    <w:p w:rsidR="00346A04" w:rsidRDefault="00C27CD3">
      <w:pPr>
        <w:rPr>
          <w:rFonts w:ascii="新細明體" w:eastAsia="新細明體" w:hAnsi="新細明體" w:cs="新細明體"/>
          <w:sz w:val="40"/>
        </w:rPr>
      </w:pPr>
      <w:r>
        <w:rPr>
          <w:rFonts w:ascii="新細明體" w:eastAsia="新細明體" w:hAnsi="新細明體" w:cs="新細明體"/>
          <w:sz w:val="22"/>
        </w:rPr>
        <w:t xml:space="preserve">                      </w:t>
      </w:r>
    </w:p>
    <w:p w:rsidR="00346A04" w:rsidRDefault="007A7B84" w:rsidP="007A7B84">
      <w:pPr>
        <w:jc w:val="center"/>
        <w:rPr>
          <w:rFonts w:ascii="新細明體" w:eastAsia="新細明體" w:hAnsi="新細明體" w:cs="新細明體"/>
          <w:sz w:val="40"/>
        </w:rPr>
      </w:pPr>
      <w:r>
        <w:object w:dxaOrig="7680" w:dyaOrig="4212">
          <v:rect id="rectole0000000003" o:spid="_x0000_i1028" style="width:305.25pt;height:155.25pt" o:ole="" o:preferrelative="t" stroked="f">
            <v:imagedata r:id="rId12" o:title=""/>
          </v:rect>
          <o:OLEObject Type="Embed" ProgID="StaticDib" ShapeID="rectole0000000003" DrawAspect="Content" ObjectID="_1506250215" r:id="rId13"/>
        </w:object>
      </w:r>
    </w:p>
    <w:p w:rsidR="00346A04" w:rsidRDefault="00C27CD3">
      <w:pPr>
        <w:rPr>
          <w:rFonts w:ascii="新細明體" w:eastAsia="新細明體" w:hAnsi="新細明體" w:cs="新細明體"/>
          <w:color w:val="FF0000"/>
          <w:sz w:val="22"/>
        </w:rPr>
      </w:pPr>
      <w:r>
        <w:rPr>
          <w:rFonts w:ascii="新細明體" w:eastAsia="新細明體" w:hAnsi="新細明體" w:cs="新細明體"/>
          <w:color w:val="FF0000"/>
          <w:sz w:val="22"/>
        </w:rPr>
        <w:t>Q.什麼是登革熱？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登革熱（Dengue fever），俗稱「天狗熱」或「斷骨熱」，是由登革病毒引起的急性傳染病，並由蚊子傳染給人類。依據不同的血清型病毒，分為Ⅰ、Ⅱ、Ⅲ、Ⅳ四種型別，而每一型都會傳染致病。如果患者感染到某一型的登革病毒，就會對該型病毒終身免疫，但對於其他型別的登革病毒僅具有短暫免疫力（通常約為2-9個月之間），之後還是有可能再感染其他型別病毒。</w:t>
      </w:r>
    </w:p>
    <w:p w:rsidR="00346A04" w:rsidRDefault="00C27CD3">
      <w:pPr>
        <w:rPr>
          <w:rFonts w:ascii="新細明體" w:eastAsia="新細明體" w:hAnsi="新細明體" w:cs="新細明體"/>
          <w:color w:val="FF0000"/>
          <w:sz w:val="22"/>
        </w:rPr>
      </w:pPr>
      <w:r>
        <w:rPr>
          <w:rFonts w:ascii="新細明體" w:eastAsia="新細明體" w:hAnsi="新細明體" w:cs="新細明體"/>
          <w:color w:val="FF0000"/>
          <w:sz w:val="22"/>
        </w:rPr>
        <w:t>Q.登革熱會怎麼傳染？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登革熱不會人傳人，也不會經由空氣或接觸傳染，都是由病媒蚊叮咬人時，將病毒傳入人體。台灣主要的病媒蚊為埃及斑蚊（Aedes aegypti）及白線斑蚊（Aedes albopictus），特徵都是腳上有白斑。叮咬人的高峰期約在日出後的1到2小時，以及日落前的2-3小時，此時若有戶外活動，記得做好自我保護措施。</w:t>
      </w:r>
    </w:p>
    <w:p w:rsidR="00346A04" w:rsidRDefault="00C27CD3">
      <w:pPr>
        <w:rPr>
          <w:rFonts w:ascii="新細明體" w:eastAsia="新細明體" w:hAnsi="新細明體" w:cs="新細明體"/>
          <w:color w:val="FF0000"/>
          <w:sz w:val="22"/>
        </w:rPr>
      </w:pPr>
      <w:r>
        <w:rPr>
          <w:rFonts w:ascii="新細明體" w:eastAsia="新細明體" w:hAnsi="新細明體" w:cs="新細明體"/>
          <w:color w:val="FF0000"/>
          <w:sz w:val="22"/>
        </w:rPr>
        <w:t>Q.得到登革熱的症狀是？會死嗎？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登革熱症狀視個人體質而定，有些人甚至不會出現生病症狀。典型登革熱症狀會有突發高燒（高於38</w:t>
      </w:r>
      <w:r>
        <w:rPr>
          <w:rFonts w:ascii="Segoe UI Symbol" w:eastAsia="Segoe UI Symbol" w:hAnsi="Segoe UI Symbol" w:cs="Segoe UI Symbol"/>
          <w:sz w:val="22"/>
        </w:rPr>
        <w:t>℃</w:t>
      </w:r>
      <w:r>
        <w:rPr>
          <w:rFonts w:ascii="新細明體" w:eastAsia="新細明體" w:hAnsi="新細明體" w:cs="新細明體"/>
          <w:sz w:val="22"/>
        </w:rPr>
        <w:t xml:space="preserve">），頭痛、後眼窩痛、肌肉痛、關節痛及出疹等現象。若是先後感染不同型別的登革病毒，有更高機率導致較嚴重的臨床症狀。如果病情突然加劇，有劇烈疼痛、抽搐、昏迷、意識狀況及血壓改變等情況，可能進展為登革熱重症。  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值得注意的是，典型登革熱的致死率低於1%，但若是登革出血熱（登革熱重症），若無適當治療，致死率可能超過20%。</w:t>
      </w:r>
    </w:p>
    <w:p w:rsidR="00346A04" w:rsidRDefault="00C27CD3">
      <w:pPr>
        <w:rPr>
          <w:rFonts w:ascii="新細明體" w:eastAsia="新細明體" w:hAnsi="新細明體" w:cs="新細明體"/>
          <w:color w:val="FF0000"/>
          <w:sz w:val="22"/>
        </w:rPr>
      </w:pPr>
      <w:r>
        <w:rPr>
          <w:rFonts w:ascii="新細明體" w:eastAsia="新細明體" w:hAnsi="新細明體" w:cs="新細明體"/>
          <w:color w:val="FF0000"/>
          <w:sz w:val="22"/>
        </w:rPr>
        <w:t>Q.登革熱要怎麼醫治？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登革熱目前沒有疫苗和治療特效藥，所以感染登革熱的患者，一定要聽從醫師的指示，多休息、多喝水、適時服用退燒藥，通常在感染後兩周左右可自行痊癒。</w:t>
      </w:r>
    </w:p>
    <w:p w:rsidR="00346A04" w:rsidRDefault="00C27CD3">
      <w:pPr>
        <w:rPr>
          <w:rFonts w:ascii="新細明體" w:eastAsia="新細明體" w:hAnsi="新細明體" w:cs="新細明體"/>
          <w:color w:val="FF0000"/>
          <w:sz w:val="22"/>
        </w:rPr>
      </w:pPr>
      <w:r>
        <w:rPr>
          <w:rFonts w:ascii="新細明體" w:eastAsia="新細明體" w:hAnsi="新細明體" w:cs="新細明體"/>
          <w:color w:val="FF0000"/>
          <w:sz w:val="22"/>
        </w:rPr>
        <w:t>Q.登革熱要怎麼預防？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登革熱是一種「社區病」、「環境病」，病媒蚊不會有選擇性的叮咬目標，一旦有登革病毒進入社區，且生活周圍有病媒蚊孳生源的環境，登革熱就容易流行，平常可遵守以</w:t>
      </w:r>
      <w:r>
        <w:rPr>
          <w:rFonts w:ascii="新細明體" w:eastAsia="新細明體" w:hAnsi="新細明體" w:cs="新細明體"/>
          <w:sz w:val="22"/>
        </w:rPr>
        <w:lastRenderedPageBreak/>
        <w:t>下四點預防措施：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1.清除居家環境中各種積水容器，不使病媒蚊孳生。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2.白天外出活動時避免被登革熱病媒蚊叮咬，可穿著長袖長褲，裸露處噴防蚊液。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3.家中裝設紗門紗窗。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4.配合政府做好防疫措施。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所以Y~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>平時在家或在外都要做好登革熱的防範措施，如果你疑似被腳上有白斑的蚊子咬的話，就要開始提高警覺性了，稍微有點登革熱的症狀就要提早去醫院就醫，才能早日康復、並且遠離登革熱。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登革熱病毒沒有獲得批准的疫苗。[2]因此預防依賴於避免被傳播病毒的蚊子叮     咬。[20][39]WHO推薦了一個綜合傳病媒介控制計劃，包括以下5個元素</w:t>
      </w:r>
    </w:p>
    <w:p w:rsidR="00346A04" w:rsidRDefault="00346A04">
      <w:pPr>
        <w:rPr>
          <w:rFonts w:ascii="新細明體" w:eastAsia="新細明體" w:hAnsi="新細明體" w:cs="新細明體"/>
          <w:sz w:val="22"/>
        </w:rPr>
      </w:pP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1. 倡導，社會動員和立法以確保公共衛生機構和社區得以加強；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2. 構和其它部門的合作（公和私）；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3. 取綜合措施最大化利用資源以控制疾病；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4. 據臨床證據決定治療措施以確保任何干預措施都有針對性；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5. 供能力建設，確保對當地情況作出充分的反應措施。</w:t>
      </w:r>
    </w:p>
    <w:p w:rsidR="00346A04" w:rsidRDefault="00C27CD3">
      <w:pPr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 xml:space="preserve">                  所以呢 是要小心的，在家中要定時把</w:t>
      </w:r>
      <w:r>
        <w:rPr>
          <w:rFonts w:ascii="新細明體" w:eastAsia="新細明體" w:hAnsi="新細明體" w:cs="新細明體"/>
          <w:color w:val="FF0000"/>
          <w:sz w:val="32"/>
        </w:rPr>
        <w:t>積水容器</w:t>
      </w:r>
      <w:r>
        <w:rPr>
          <w:rFonts w:ascii="新細明體" w:eastAsia="新細明體" w:hAnsi="新細明體" w:cs="新細明體"/>
          <w:sz w:val="22"/>
        </w:rPr>
        <w:t>徹底的處理掉，所以平時不要留不必要的積水容器不然就會變成蚊子滿天飛的家，自己也要保護身體以免被蚊子感染，免得病情太重而送醫。</w:t>
      </w:r>
    </w:p>
    <w:p w:rsidR="00346A04" w:rsidRDefault="00C27CD3">
      <w:pPr>
        <w:rPr>
          <w:rFonts w:ascii="新細明體" w:eastAsia="新細明體" w:hAnsi="新細明體" w:cs="新細明體"/>
          <w:sz w:val="40"/>
        </w:rPr>
      </w:pPr>
      <w:r>
        <w:rPr>
          <w:rFonts w:ascii="新細明體" w:eastAsia="新細明體" w:hAnsi="新細明體" w:cs="新細明體"/>
          <w:sz w:val="40"/>
        </w:rPr>
        <w:t xml:space="preserve"> </w:t>
      </w:r>
    </w:p>
    <w:sectPr w:rsidR="00346A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B84" w:rsidRDefault="007A7B84" w:rsidP="007A7B84">
      <w:r>
        <w:separator/>
      </w:r>
    </w:p>
  </w:endnote>
  <w:endnote w:type="continuationSeparator" w:id="0">
    <w:p w:rsidR="007A7B84" w:rsidRDefault="007A7B84" w:rsidP="007A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B84" w:rsidRDefault="007A7B84" w:rsidP="007A7B84">
      <w:r>
        <w:separator/>
      </w:r>
    </w:p>
  </w:footnote>
  <w:footnote w:type="continuationSeparator" w:id="0">
    <w:p w:rsidR="007A7B84" w:rsidRDefault="007A7B84" w:rsidP="007A7B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6A04"/>
    <w:rsid w:val="00346A04"/>
    <w:rsid w:val="003C3651"/>
    <w:rsid w:val="007A7B84"/>
    <w:rsid w:val="00B36E9F"/>
    <w:rsid w:val="00C2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22E48C-7423-45CD-8282-9567F8A5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7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7B8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7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7B8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student</cp:lastModifiedBy>
  <cp:revision>5</cp:revision>
  <dcterms:created xsi:type="dcterms:W3CDTF">2015-10-13T05:57:00Z</dcterms:created>
  <dcterms:modified xsi:type="dcterms:W3CDTF">2015-10-13T06:04:00Z</dcterms:modified>
</cp:coreProperties>
</file>