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22B" w:rsidRPr="00D92ED2" w:rsidRDefault="00D92ED2" w:rsidP="00D92ED2">
      <w:pPr>
        <w:ind w:rightChars="35" w:right="84"/>
        <w:jc w:val="center"/>
        <w:rPr>
          <w:rStyle w:val="a8"/>
          <w:sz w:val="52"/>
          <w:szCs w:val="52"/>
        </w:rPr>
      </w:pPr>
      <w:r w:rsidRPr="00D92ED2">
        <w:rPr>
          <w:rStyle w:val="a8"/>
          <w:rFonts w:hint="eastAsia"/>
          <w:sz w:val="52"/>
          <w:szCs w:val="52"/>
        </w:rPr>
        <w:t>一年五班</w:t>
      </w:r>
      <w:r w:rsidRPr="00D92ED2">
        <w:rPr>
          <w:rStyle w:val="a8"/>
          <w:sz w:val="52"/>
          <w:szCs w:val="52"/>
        </w:rPr>
        <w:t xml:space="preserve"> 13</w:t>
      </w:r>
      <w:r w:rsidRPr="00D92ED2">
        <w:rPr>
          <w:rStyle w:val="a8"/>
          <w:rFonts w:hint="eastAsia"/>
          <w:sz w:val="52"/>
          <w:szCs w:val="52"/>
        </w:rPr>
        <w:t>號</w:t>
      </w:r>
      <w:r w:rsidRPr="00D92ED2">
        <w:rPr>
          <w:rStyle w:val="a8"/>
          <w:sz w:val="52"/>
          <w:szCs w:val="52"/>
        </w:rPr>
        <w:t xml:space="preserve"> </w:t>
      </w:r>
      <w:r w:rsidRPr="00D92ED2">
        <w:rPr>
          <w:rStyle w:val="a8"/>
          <w:rFonts w:hint="eastAsia"/>
          <w:sz w:val="52"/>
          <w:szCs w:val="52"/>
        </w:rPr>
        <w:t>劉來益</w:t>
      </w:r>
      <w:r w:rsidRPr="00D92ED2">
        <w:rPr>
          <w:rStyle w:val="a8"/>
          <w:sz w:val="52"/>
          <w:szCs w:val="52"/>
        </w:rPr>
        <w:t xml:space="preserve"> </w:t>
      </w:r>
      <w:r w:rsidRPr="00D92ED2">
        <w:rPr>
          <w:rStyle w:val="a8"/>
          <w:rFonts w:hint="eastAsia"/>
          <w:sz w:val="52"/>
          <w:szCs w:val="52"/>
        </w:rPr>
        <w:t>第五組</w:t>
      </w:r>
    </w:p>
    <w:tbl>
      <w:tblPr>
        <w:tblStyle w:val="a7"/>
        <w:tblW w:w="0" w:type="auto"/>
        <w:tblLook w:val="04A0" w:firstRow="1" w:lastRow="0" w:firstColumn="1" w:lastColumn="0" w:noHBand="0" w:noVBand="1"/>
      </w:tblPr>
      <w:tblGrid>
        <w:gridCol w:w="8296"/>
      </w:tblGrid>
      <w:tr w:rsidR="00D2422B" w:rsidTr="00D2422B">
        <w:tc>
          <w:tcPr>
            <w:tcW w:w="8296" w:type="dxa"/>
          </w:tcPr>
          <w:p w:rsidR="00D2422B" w:rsidRDefault="00D92ED2" w:rsidP="00D2422B">
            <w:pPr>
              <w:rPr>
                <w:sz w:val="40"/>
                <w:szCs w:val="40"/>
              </w:rPr>
            </w:pPr>
            <w:r w:rsidRPr="00D92ED2">
              <w:rPr>
                <w:rFonts w:eastAsia="新細明體" w:hint="eastAsia"/>
                <w:sz w:val="40"/>
                <w:szCs w:val="40"/>
              </w:rPr>
              <w:t>資料來源</w:t>
            </w:r>
          </w:p>
          <w:p w:rsidR="00D2422B" w:rsidRPr="00242168" w:rsidRDefault="00D35845" w:rsidP="00D2422B">
            <w:pPr>
              <w:rPr>
                <w:szCs w:val="24"/>
              </w:rPr>
            </w:pPr>
            <w:proofErr w:type="gramStart"/>
            <w:r>
              <w:rPr>
                <w:rFonts w:hint="eastAsia"/>
                <w:szCs w:val="24"/>
              </w:rPr>
              <w:t>維基百</w:t>
            </w:r>
            <w:proofErr w:type="gramEnd"/>
            <w:r>
              <w:rPr>
                <w:rFonts w:hint="eastAsia"/>
                <w:szCs w:val="24"/>
              </w:rPr>
              <w:t>科</w:t>
            </w:r>
            <w:r w:rsidR="00242168" w:rsidRPr="00242168">
              <w:rPr>
                <w:szCs w:val="24"/>
              </w:rPr>
              <w:t>https://zh.wikipedia.org/wiki/%E7%AC%AC%E4%BA%8C%E6%AC%A1%E9%B8%A6%E7%89%87%E6%88%98%E4%BA%89</w:t>
            </w:r>
          </w:p>
          <w:p w:rsidR="00D2422B" w:rsidRDefault="00D2422B" w:rsidP="00D2422B">
            <w:pPr>
              <w:rPr>
                <w:sz w:val="40"/>
                <w:szCs w:val="40"/>
              </w:rPr>
            </w:pPr>
          </w:p>
        </w:tc>
      </w:tr>
      <w:tr w:rsidR="00D2422B" w:rsidTr="00D2422B">
        <w:tc>
          <w:tcPr>
            <w:tcW w:w="8296" w:type="dxa"/>
          </w:tcPr>
          <w:p w:rsidR="00D2422B" w:rsidRDefault="00D92ED2" w:rsidP="00D2422B">
            <w:pPr>
              <w:rPr>
                <w:sz w:val="40"/>
                <w:szCs w:val="40"/>
              </w:rPr>
            </w:pPr>
            <w:r>
              <w:rPr>
                <w:rFonts w:hint="eastAsia"/>
                <w:sz w:val="40"/>
                <w:szCs w:val="40"/>
              </w:rPr>
              <w:t>資料內容</w:t>
            </w:r>
          </w:p>
          <w:p w:rsidR="00242168" w:rsidRPr="00242168" w:rsidRDefault="00D92ED2" w:rsidP="00242168">
            <w:pPr>
              <w:rPr>
                <w:rFonts w:hint="eastAsia"/>
                <w:sz w:val="28"/>
                <w:szCs w:val="28"/>
              </w:rPr>
            </w:pPr>
            <w:r w:rsidRPr="00D92ED2">
              <w:rPr>
                <w:sz w:val="28"/>
                <w:szCs w:val="28"/>
              </w:rPr>
              <w:t>。</w:t>
            </w:r>
            <w:r w:rsidR="00242168" w:rsidRPr="00242168">
              <w:rPr>
                <w:rFonts w:hint="eastAsia"/>
                <w:sz w:val="28"/>
                <w:szCs w:val="28"/>
              </w:rPr>
              <w:t>第一次鴉片戰爭結束之後，中英的爭執反較以往增多。英國原以為憑藉中英《南京條約》所規定的</w:t>
            </w:r>
            <w:proofErr w:type="gramStart"/>
            <w:r w:rsidR="00242168" w:rsidRPr="00242168">
              <w:rPr>
                <w:rFonts w:hint="eastAsia"/>
                <w:sz w:val="28"/>
                <w:szCs w:val="28"/>
              </w:rPr>
              <w:t>的</w:t>
            </w:r>
            <w:proofErr w:type="gramEnd"/>
            <w:r w:rsidR="00242168" w:rsidRPr="00242168">
              <w:rPr>
                <w:rFonts w:hint="eastAsia"/>
                <w:sz w:val="28"/>
                <w:szCs w:val="28"/>
              </w:rPr>
              <w:t>通商關係，可以迅速打開中國市場，獲取巨額利潤。但是，由於中國自給自足的自然經濟仍然居於統治地位，以致洋貨經常滯銷。同時，英國對華鴉片貿易的急劇增長，也直接排擠了其它工業商品的銷售。英國既想儘量擴大鴉片貿易，又想大量傾銷商品，因而迫切要求中國增</w:t>
            </w:r>
            <w:proofErr w:type="gramStart"/>
            <w:r w:rsidR="00242168" w:rsidRPr="00242168">
              <w:rPr>
                <w:rFonts w:hint="eastAsia"/>
                <w:sz w:val="28"/>
                <w:szCs w:val="28"/>
              </w:rPr>
              <w:t>闢</w:t>
            </w:r>
            <w:proofErr w:type="gramEnd"/>
            <w:r w:rsidR="00242168" w:rsidRPr="00242168">
              <w:rPr>
                <w:rFonts w:hint="eastAsia"/>
                <w:sz w:val="28"/>
                <w:szCs w:val="28"/>
              </w:rPr>
              <w:t>商埠，開放長江和內地貿易，減輕</w:t>
            </w:r>
            <w:proofErr w:type="gramStart"/>
            <w:r w:rsidR="00242168" w:rsidRPr="00242168">
              <w:rPr>
                <w:rFonts w:hint="eastAsia"/>
                <w:sz w:val="28"/>
                <w:szCs w:val="28"/>
              </w:rPr>
              <w:t>洋貨轉輸內地</w:t>
            </w:r>
            <w:proofErr w:type="gramEnd"/>
            <w:r w:rsidR="00242168" w:rsidRPr="00242168">
              <w:rPr>
                <w:rFonts w:hint="eastAsia"/>
                <w:sz w:val="28"/>
                <w:szCs w:val="28"/>
              </w:rPr>
              <w:t>的稅收。當時法國也不滿《黃埔條約》中關於只在通商城市設立天主堂的條款，力圖取得深入內地傳教的合法地位。</w:t>
            </w:r>
          </w:p>
          <w:p w:rsidR="00242168" w:rsidRPr="00242168" w:rsidRDefault="00242168" w:rsidP="00242168">
            <w:pPr>
              <w:rPr>
                <w:sz w:val="28"/>
                <w:szCs w:val="28"/>
              </w:rPr>
            </w:pPr>
          </w:p>
          <w:p w:rsidR="00242168" w:rsidRPr="00242168" w:rsidRDefault="00242168" w:rsidP="00242168">
            <w:pPr>
              <w:rPr>
                <w:rFonts w:hint="eastAsia"/>
                <w:sz w:val="28"/>
                <w:szCs w:val="28"/>
              </w:rPr>
            </w:pPr>
            <w:r w:rsidRPr="00242168">
              <w:rPr>
                <w:rFonts w:hint="eastAsia"/>
                <w:sz w:val="28"/>
                <w:szCs w:val="28"/>
              </w:rPr>
              <w:t>根據</w:t>
            </w:r>
            <w:r w:rsidRPr="00242168">
              <w:rPr>
                <w:rFonts w:hint="eastAsia"/>
                <w:sz w:val="28"/>
                <w:szCs w:val="28"/>
              </w:rPr>
              <w:t>1844</w:t>
            </w:r>
            <w:r w:rsidRPr="00242168">
              <w:rPr>
                <w:rFonts w:hint="eastAsia"/>
                <w:sz w:val="28"/>
                <w:szCs w:val="28"/>
              </w:rPr>
              <w:t>年《中美望廈條約》第</w:t>
            </w:r>
            <w:r w:rsidRPr="00242168">
              <w:rPr>
                <w:rFonts w:hint="eastAsia"/>
                <w:sz w:val="28"/>
                <w:szCs w:val="28"/>
              </w:rPr>
              <w:t>34</w:t>
            </w:r>
            <w:r w:rsidRPr="00242168">
              <w:rPr>
                <w:rFonts w:hint="eastAsia"/>
                <w:sz w:val="28"/>
                <w:szCs w:val="28"/>
              </w:rPr>
              <w:t>條規定「所有貿易及海面</w:t>
            </w:r>
            <w:proofErr w:type="gramStart"/>
            <w:r w:rsidRPr="00242168">
              <w:rPr>
                <w:rFonts w:hint="eastAsia"/>
                <w:sz w:val="28"/>
                <w:szCs w:val="28"/>
              </w:rPr>
              <w:t>各款恐不無</w:t>
            </w:r>
            <w:proofErr w:type="gramEnd"/>
            <w:r w:rsidRPr="00242168">
              <w:rPr>
                <w:rFonts w:hint="eastAsia"/>
                <w:sz w:val="28"/>
                <w:szCs w:val="28"/>
              </w:rPr>
              <w:t>稍有變通之處，</w:t>
            </w:r>
            <w:proofErr w:type="gramStart"/>
            <w:r w:rsidRPr="00242168">
              <w:rPr>
                <w:rFonts w:hint="eastAsia"/>
                <w:sz w:val="28"/>
                <w:szCs w:val="28"/>
              </w:rPr>
              <w:t>應候十二</w:t>
            </w:r>
            <w:proofErr w:type="gramEnd"/>
            <w:r w:rsidRPr="00242168">
              <w:rPr>
                <w:rFonts w:hint="eastAsia"/>
                <w:sz w:val="28"/>
                <w:szCs w:val="28"/>
              </w:rPr>
              <w:t>年後，兩國派員公平酌辦」。根據《南京條約》中的</w:t>
            </w:r>
            <w:proofErr w:type="gramStart"/>
            <w:r w:rsidRPr="00242168">
              <w:rPr>
                <w:rFonts w:hint="eastAsia"/>
                <w:sz w:val="28"/>
                <w:szCs w:val="28"/>
              </w:rPr>
              <w:t>利益均沾原則</w:t>
            </w:r>
            <w:proofErr w:type="gramEnd"/>
            <w:r w:rsidRPr="00242168">
              <w:rPr>
                <w:rFonts w:hint="eastAsia"/>
                <w:sz w:val="28"/>
                <w:szCs w:val="28"/>
              </w:rPr>
              <w:t>，英、法、美三國在</w:t>
            </w:r>
            <w:r w:rsidRPr="00242168">
              <w:rPr>
                <w:rFonts w:hint="eastAsia"/>
                <w:sz w:val="28"/>
                <w:szCs w:val="28"/>
              </w:rPr>
              <w:t>1854</w:t>
            </w:r>
            <w:r w:rsidRPr="00242168">
              <w:rPr>
                <w:rFonts w:hint="eastAsia"/>
                <w:sz w:val="28"/>
                <w:szCs w:val="28"/>
              </w:rPr>
              <w:t>年和</w:t>
            </w:r>
            <w:r w:rsidRPr="00242168">
              <w:rPr>
                <w:rFonts w:hint="eastAsia"/>
                <w:sz w:val="28"/>
                <w:szCs w:val="28"/>
              </w:rPr>
              <w:t>1856</w:t>
            </w:r>
            <w:r w:rsidRPr="00242168">
              <w:rPr>
                <w:rFonts w:hint="eastAsia"/>
                <w:sz w:val="28"/>
                <w:szCs w:val="28"/>
              </w:rPr>
              <w:t>年兩次提出修約要求，俄國也趁機謀求利益；但四國的修約</w:t>
            </w:r>
            <w:r w:rsidRPr="00242168">
              <w:rPr>
                <w:rFonts w:hint="eastAsia"/>
                <w:sz w:val="28"/>
                <w:szCs w:val="28"/>
              </w:rPr>
              <w:lastRenderedPageBreak/>
              <w:t>要求並沒有得到清政府的允許，當時英、法正與俄國進行克里米亞戰爭，無暇東顧中國，「修約」問題也就暫時地擱置起來。</w:t>
            </w:r>
          </w:p>
          <w:p w:rsidR="00242168" w:rsidRPr="00242168" w:rsidRDefault="00242168" w:rsidP="00242168">
            <w:pPr>
              <w:rPr>
                <w:sz w:val="28"/>
                <w:szCs w:val="28"/>
              </w:rPr>
            </w:pPr>
          </w:p>
          <w:p w:rsidR="00242168" w:rsidRPr="00242168" w:rsidRDefault="00242168" w:rsidP="00242168">
            <w:pPr>
              <w:rPr>
                <w:rFonts w:hint="eastAsia"/>
                <w:sz w:val="28"/>
                <w:szCs w:val="28"/>
              </w:rPr>
            </w:pPr>
            <w:r w:rsidRPr="00242168">
              <w:rPr>
                <w:rFonts w:hint="eastAsia"/>
                <w:sz w:val="28"/>
                <w:szCs w:val="28"/>
              </w:rPr>
              <w:t>1856</w:t>
            </w:r>
            <w:r w:rsidRPr="00242168">
              <w:rPr>
                <w:rFonts w:hint="eastAsia"/>
                <w:sz w:val="28"/>
                <w:szCs w:val="28"/>
              </w:rPr>
              <w:t>年，克里米亞戰爭以英、法獲勝而告結束，俄國在戰爭中受挫，轉向東方發展。同年，美國聯合英、法兩國，再次要求清政府「修約」。軟硬兼施，一面揚言「各國條約章程，</w:t>
            </w:r>
            <w:proofErr w:type="gramStart"/>
            <w:r w:rsidRPr="00242168">
              <w:rPr>
                <w:rFonts w:hint="eastAsia"/>
                <w:sz w:val="28"/>
                <w:szCs w:val="28"/>
              </w:rPr>
              <w:t>必求更改</w:t>
            </w:r>
            <w:proofErr w:type="gramEnd"/>
            <w:r w:rsidRPr="00242168">
              <w:rPr>
                <w:rFonts w:hint="eastAsia"/>
                <w:sz w:val="28"/>
                <w:szCs w:val="28"/>
              </w:rPr>
              <w:t>，</w:t>
            </w:r>
            <w:proofErr w:type="gramStart"/>
            <w:r w:rsidRPr="00242168">
              <w:rPr>
                <w:rFonts w:hint="eastAsia"/>
                <w:sz w:val="28"/>
                <w:szCs w:val="28"/>
              </w:rPr>
              <w:t>否則恐致生事</w:t>
            </w:r>
            <w:proofErr w:type="gramEnd"/>
            <w:r w:rsidRPr="00242168">
              <w:rPr>
                <w:rFonts w:hint="eastAsia"/>
                <w:sz w:val="28"/>
                <w:szCs w:val="28"/>
              </w:rPr>
              <w:t>」，一面又表示願將便於在內河作戰的蒸汽炮艇賣給清朝，幫助清廷對付太平天國。最後，咸豐皇帝態度有所鬆動，同意「擇</w:t>
            </w:r>
            <w:proofErr w:type="gramStart"/>
            <w:r w:rsidRPr="00242168">
              <w:rPr>
                <w:rFonts w:hint="eastAsia"/>
                <w:sz w:val="28"/>
                <w:szCs w:val="28"/>
              </w:rPr>
              <w:t>其事近情理</w:t>
            </w:r>
            <w:proofErr w:type="gramEnd"/>
            <w:r w:rsidRPr="00242168">
              <w:rPr>
                <w:rFonts w:hint="eastAsia"/>
                <w:sz w:val="28"/>
                <w:szCs w:val="28"/>
              </w:rPr>
              <w:t>無傷大體者變通一二條」，「以示</w:t>
            </w:r>
            <w:proofErr w:type="gramStart"/>
            <w:r w:rsidRPr="00242168">
              <w:rPr>
                <w:rFonts w:hint="eastAsia"/>
                <w:sz w:val="28"/>
                <w:szCs w:val="28"/>
              </w:rPr>
              <w:t>羈縻</w:t>
            </w:r>
            <w:proofErr w:type="gramEnd"/>
            <w:r w:rsidRPr="00242168">
              <w:rPr>
                <w:rFonts w:hint="eastAsia"/>
                <w:sz w:val="28"/>
                <w:szCs w:val="28"/>
              </w:rPr>
              <w:t>」，「大段斷無更改」，拒絕全面「修約」。</w:t>
            </w:r>
          </w:p>
          <w:p w:rsidR="00242168" w:rsidRPr="00242168" w:rsidRDefault="00242168" w:rsidP="00242168">
            <w:pPr>
              <w:rPr>
                <w:sz w:val="28"/>
                <w:szCs w:val="28"/>
              </w:rPr>
            </w:pPr>
          </w:p>
          <w:p w:rsidR="00D2422B" w:rsidRPr="00D92ED2" w:rsidRDefault="00242168" w:rsidP="00242168">
            <w:pPr>
              <w:rPr>
                <w:sz w:val="28"/>
                <w:szCs w:val="28"/>
              </w:rPr>
            </w:pPr>
            <w:r w:rsidRPr="00242168">
              <w:rPr>
                <w:rFonts w:hint="eastAsia"/>
                <w:sz w:val="28"/>
                <w:szCs w:val="28"/>
              </w:rPr>
              <w:t>第一次鴉片戰爭後，廣東民間排外活動時有發生，當時的兩廣總督</w:t>
            </w:r>
            <w:proofErr w:type="gramStart"/>
            <w:r w:rsidRPr="00242168">
              <w:rPr>
                <w:rFonts w:hint="eastAsia"/>
                <w:sz w:val="28"/>
                <w:szCs w:val="28"/>
              </w:rPr>
              <w:t>耆</w:t>
            </w:r>
            <w:proofErr w:type="gramEnd"/>
            <w:r w:rsidRPr="00242168">
              <w:rPr>
                <w:rFonts w:hint="eastAsia"/>
                <w:sz w:val="28"/>
                <w:szCs w:val="28"/>
              </w:rPr>
              <w:t>英亦沒有信守《南京條約》，令英人七年來無法入住廣州城。</w:t>
            </w:r>
            <w:r w:rsidRPr="00242168">
              <w:rPr>
                <w:rFonts w:hint="eastAsia"/>
                <w:sz w:val="28"/>
                <w:szCs w:val="28"/>
              </w:rPr>
              <w:t>[</w:t>
            </w:r>
            <w:r w:rsidRPr="00242168">
              <w:rPr>
                <w:rFonts w:hint="eastAsia"/>
                <w:sz w:val="28"/>
                <w:szCs w:val="28"/>
              </w:rPr>
              <w:t>來源請求</w:t>
            </w:r>
            <w:r w:rsidRPr="00242168">
              <w:rPr>
                <w:rFonts w:hint="eastAsia"/>
                <w:sz w:val="28"/>
                <w:szCs w:val="28"/>
              </w:rPr>
              <w:t>]</w:t>
            </w:r>
            <w:r w:rsidRPr="00242168">
              <w:rPr>
                <w:rFonts w:hint="eastAsia"/>
                <w:sz w:val="28"/>
                <w:szCs w:val="28"/>
              </w:rPr>
              <w:t>後來</w:t>
            </w:r>
            <w:r w:rsidRPr="00242168">
              <w:rPr>
                <w:rFonts w:hint="eastAsia"/>
                <w:sz w:val="28"/>
                <w:szCs w:val="28"/>
              </w:rPr>
              <w:t>1849</w:t>
            </w:r>
            <w:r w:rsidRPr="00242168">
              <w:rPr>
                <w:rFonts w:hint="eastAsia"/>
                <w:sz w:val="28"/>
                <w:szCs w:val="28"/>
              </w:rPr>
              <w:t>年履新的廣東巡撫兼五口通商大臣葉名琛更對民間排外活動採取默許態度，對一切外國的投訴置諸不理。</w:t>
            </w:r>
            <w:r w:rsidRPr="00242168">
              <w:rPr>
                <w:rFonts w:hint="eastAsia"/>
                <w:sz w:val="28"/>
                <w:szCs w:val="28"/>
              </w:rPr>
              <w:t>[</w:t>
            </w:r>
            <w:r w:rsidRPr="00242168">
              <w:rPr>
                <w:rFonts w:hint="eastAsia"/>
                <w:sz w:val="28"/>
                <w:szCs w:val="28"/>
              </w:rPr>
              <w:t>來源請求</w:t>
            </w:r>
            <w:r w:rsidRPr="00242168">
              <w:rPr>
                <w:rFonts w:hint="eastAsia"/>
                <w:sz w:val="28"/>
                <w:szCs w:val="28"/>
              </w:rPr>
              <w:t>]</w:t>
            </w:r>
            <w:r w:rsidRPr="00242168">
              <w:rPr>
                <w:rFonts w:hint="eastAsia"/>
                <w:sz w:val="28"/>
                <w:szCs w:val="28"/>
              </w:rPr>
              <w:t>更使問題惡化的是新皇帝咸豐極端仇外。</w:t>
            </w:r>
            <w:r w:rsidRPr="00242168">
              <w:rPr>
                <w:rFonts w:hint="eastAsia"/>
                <w:sz w:val="28"/>
                <w:szCs w:val="28"/>
              </w:rPr>
              <w:t>[</w:t>
            </w:r>
            <w:r w:rsidRPr="00242168">
              <w:rPr>
                <w:rFonts w:hint="eastAsia"/>
                <w:sz w:val="28"/>
                <w:szCs w:val="28"/>
              </w:rPr>
              <w:t>來源請求</w:t>
            </w:r>
            <w:r w:rsidRPr="00242168">
              <w:rPr>
                <w:rFonts w:hint="eastAsia"/>
                <w:sz w:val="28"/>
                <w:szCs w:val="28"/>
              </w:rPr>
              <w:t>]</w:t>
            </w:r>
            <w:r w:rsidRPr="00242168">
              <w:rPr>
                <w:rFonts w:hint="eastAsia"/>
                <w:sz w:val="28"/>
                <w:szCs w:val="28"/>
              </w:rPr>
              <w:t>發生於</w:t>
            </w:r>
            <w:r w:rsidRPr="00242168">
              <w:rPr>
                <w:rFonts w:hint="eastAsia"/>
                <w:sz w:val="28"/>
                <w:szCs w:val="28"/>
              </w:rPr>
              <w:t>1856</w:t>
            </w:r>
            <w:r w:rsidRPr="00242168">
              <w:rPr>
                <w:rFonts w:hint="eastAsia"/>
                <w:sz w:val="28"/>
                <w:szCs w:val="28"/>
              </w:rPr>
              <w:t>年</w:t>
            </w:r>
            <w:r w:rsidRPr="00242168">
              <w:rPr>
                <w:rFonts w:hint="eastAsia"/>
                <w:sz w:val="28"/>
                <w:szCs w:val="28"/>
              </w:rPr>
              <w:t>10</w:t>
            </w:r>
            <w:r w:rsidRPr="00242168">
              <w:rPr>
                <w:rFonts w:hint="eastAsia"/>
                <w:sz w:val="28"/>
                <w:szCs w:val="28"/>
              </w:rPr>
              <w:t>月的</w:t>
            </w:r>
            <w:proofErr w:type="gramStart"/>
            <w:r w:rsidRPr="00242168">
              <w:rPr>
                <w:rFonts w:hint="eastAsia"/>
                <w:sz w:val="28"/>
                <w:szCs w:val="28"/>
              </w:rPr>
              <w:t>亞羅號</w:t>
            </w:r>
            <w:proofErr w:type="gramEnd"/>
            <w:r w:rsidRPr="00242168">
              <w:rPr>
                <w:rFonts w:hint="eastAsia"/>
                <w:sz w:val="28"/>
                <w:szCs w:val="28"/>
              </w:rPr>
              <w:t>事件，成為英、法聯合出兵中國的導火線。</w:t>
            </w:r>
          </w:p>
          <w:p w:rsidR="00D2422B" w:rsidRPr="00242168" w:rsidRDefault="00242168" w:rsidP="00D2422B">
            <w:pPr>
              <w:rPr>
                <w:sz w:val="40"/>
                <w:szCs w:val="40"/>
              </w:rPr>
            </w:pPr>
            <w:r>
              <w:rPr>
                <w:noProof/>
                <w:sz w:val="40"/>
                <w:szCs w:val="40"/>
              </w:rPr>
              <w:lastRenderedPageBreak/>
              <w:drawing>
                <wp:inline distT="0" distB="0" distL="0" distR="0">
                  <wp:extent cx="2505075" cy="3465354"/>
                  <wp:effectExtent l="0" t="0" r="0" b="190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00px-Opium_Wars,_storming_of_the_Taku_Forts_by_British_troops,_186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4469" cy="3547516"/>
                          </a:xfrm>
                          <a:prstGeom prst="rect">
                            <a:avLst/>
                          </a:prstGeom>
                        </pic:spPr>
                      </pic:pic>
                    </a:graphicData>
                  </a:graphic>
                </wp:inline>
              </w:drawing>
            </w:r>
          </w:p>
          <w:p w:rsidR="00D2422B" w:rsidRDefault="00242168" w:rsidP="00D2422B">
            <w:pPr>
              <w:rPr>
                <w:sz w:val="40"/>
                <w:szCs w:val="40"/>
              </w:rPr>
            </w:pPr>
            <w:r>
              <w:rPr>
                <w:rFonts w:hint="eastAsia"/>
                <w:sz w:val="40"/>
                <w:szCs w:val="40"/>
              </w:rPr>
              <w:t>照片來源</w:t>
            </w:r>
            <w:r>
              <w:rPr>
                <w:rFonts w:hint="eastAsia"/>
                <w:sz w:val="40"/>
                <w:szCs w:val="40"/>
              </w:rPr>
              <w:t xml:space="preserve"> </w:t>
            </w:r>
            <w:r w:rsidRPr="00242168">
              <w:rPr>
                <w:sz w:val="40"/>
                <w:szCs w:val="40"/>
              </w:rPr>
              <w:t>https://zh.wikipedia.org/wiki/%E7%AC%AC%E4%BA%8C%E6%AC%A1%E9%B8%A6%E7%89%87%E6%88%98%E4%BA%89</w:t>
            </w:r>
          </w:p>
        </w:tc>
      </w:tr>
      <w:tr w:rsidR="00D2422B" w:rsidTr="00D2422B">
        <w:tc>
          <w:tcPr>
            <w:tcW w:w="8296" w:type="dxa"/>
          </w:tcPr>
          <w:p w:rsidR="00D2422B" w:rsidRDefault="0057259B" w:rsidP="00D2422B">
            <w:pPr>
              <w:rPr>
                <w:sz w:val="40"/>
                <w:szCs w:val="40"/>
              </w:rPr>
            </w:pPr>
            <w:r>
              <w:rPr>
                <w:rFonts w:hint="eastAsia"/>
                <w:sz w:val="40"/>
                <w:szCs w:val="40"/>
              </w:rPr>
              <w:lastRenderedPageBreak/>
              <w:t>摘要</w:t>
            </w:r>
          </w:p>
          <w:p w:rsidR="00DD42B4" w:rsidRDefault="00DD42B4" w:rsidP="00D2422B">
            <w:pPr>
              <w:rPr>
                <w:rFonts w:hint="eastAsia"/>
                <w:sz w:val="40"/>
                <w:szCs w:val="40"/>
              </w:rPr>
            </w:pPr>
            <w:bookmarkStart w:id="0" w:name="_GoBack"/>
            <w:bookmarkEnd w:id="0"/>
          </w:p>
          <w:p w:rsidR="00D2422B" w:rsidRDefault="00D2422B" w:rsidP="00D2422B">
            <w:pPr>
              <w:rPr>
                <w:sz w:val="40"/>
                <w:szCs w:val="40"/>
              </w:rPr>
            </w:pPr>
          </w:p>
        </w:tc>
      </w:tr>
    </w:tbl>
    <w:p w:rsidR="00D2422B" w:rsidRDefault="00D2422B" w:rsidP="00D2422B">
      <w:pPr>
        <w:rPr>
          <w:sz w:val="40"/>
          <w:szCs w:val="40"/>
        </w:rPr>
      </w:pPr>
    </w:p>
    <w:p w:rsidR="00D35845" w:rsidRDefault="00D35845" w:rsidP="00D2422B">
      <w:pPr>
        <w:rPr>
          <w:sz w:val="40"/>
          <w:szCs w:val="40"/>
        </w:rPr>
      </w:pPr>
    </w:p>
    <w:tbl>
      <w:tblPr>
        <w:tblStyle w:val="a7"/>
        <w:tblW w:w="0" w:type="auto"/>
        <w:tblLook w:val="04A0" w:firstRow="1" w:lastRow="0" w:firstColumn="1" w:lastColumn="0" w:noHBand="0" w:noVBand="1"/>
      </w:tblPr>
      <w:tblGrid>
        <w:gridCol w:w="8296"/>
      </w:tblGrid>
      <w:tr w:rsidR="00D35845" w:rsidTr="00DB0215">
        <w:tc>
          <w:tcPr>
            <w:tcW w:w="8296" w:type="dxa"/>
          </w:tcPr>
          <w:p w:rsidR="00D35845" w:rsidRDefault="00D35845" w:rsidP="00DB0215">
            <w:pPr>
              <w:rPr>
                <w:sz w:val="40"/>
                <w:szCs w:val="40"/>
              </w:rPr>
            </w:pPr>
            <w:r w:rsidRPr="00D92ED2">
              <w:rPr>
                <w:rFonts w:eastAsia="新細明體" w:hint="eastAsia"/>
                <w:sz w:val="40"/>
                <w:szCs w:val="40"/>
              </w:rPr>
              <w:t>資料來源</w:t>
            </w:r>
          </w:p>
          <w:p w:rsidR="00D35845" w:rsidRDefault="00DD42B4" w:rsidP="00D35845">
            <w:pPr>
              <w:rPr>
                <w:sz w:val="40"/>
                <w:szCs w:val="40"/>
              </w:rPr>
            </w:pPr>
            <w:r w:rsidRPr="00DD42B4">
              <w:rPr>
                <w:sz w:val="40"/>
                <w:szCs w:val="40"/>
              </w:rPr>
              <w:t>https://zh.wikipedia.org/wiki/%E7%AC%AC%E4%</w:t>
            </w:r>
            <w:r w:rsidRPr="00DD42B4">
              <w:rPr>
                <w:sz w:val="40"/>
                <w:szCs w:val="40"/>
              </w:rPr>
              <w:lastRenderedPageBreak/>
              <w:t>B8%80%E6%AC%A1%E9%B8%A6%E7%89%87%E6%88%98%E4%BA%89</w:t>
            </w:r>
          </w:p>
        </w:tc>
      </w:tr>
      <w:tr w:rsidR="00D35845" w:rsidTr="00D35845">
        <w:trPr>
          <w:trHeight w:val="7787"/>
        </w:trPr>
        <w:tc>
          <w:tcPr>
            <w:tcW w:w="8296" w:type="dxa"/>
          </w:tcPr>
          <w:p w:rsidR="00D35845" w:rsidRDefault="00D35845" w:rsidP="00D35845">
            <w:pPr>
              <w:rPr>
                <w:sz w:val="40"/>
                <w:szCs w:val="40"/>
              </w:rPr>
            </w:pPr>
            <w:r>
              <w:rPr>
                <w:rFonts w:hint="eastAsia"/>
                <w:sz w:val="40"/>
                <w:szCs w:val="40"/>
              </w:rPr>
              <w:lastRenderedPageBreak/>
              <w:t>資料內容</w:t>
            </w:r>
            <w:r>
              <w:rPr>
                <w:rFonts w:hint="eastAsia"/>
                <w:sz w:val="40"/>
                <w:szCs w:val="40"/>
              </w:rPr>
              <w:t xml:space="preserve"> </w:t>
            </w:r>
            <w:proofErr w:type="gramStart"/>
            <w:r>
              <w:rPr>
                <w:rFonts w:hint="eastAsia"/>
                <w:sz w:val="40"/>
                <w:szCs w:val="40"/>
              </w:rPr>
              <w:t>維基百</w:t>
            </w:r>
            <w:proofErr w:type="gramEnd"/>
            <w:r>
              <w:rPr>
                <w:rFonts w:hint="eastAsia"/>
                <w:sz w:val="40"/>
                <w:szCs w:val="40"/>
              </w:rPr>
              <w:t>科</w:t>
            </w:r>
            <w:r>
              <w:rPr>
                <w:rFonts w:hint="eastAsia"/>
                <w:sz w:val="40"/>
                <w:szCs w:val="40"/>
              </w:rPr>
              <w:t xml:space="preserve">  </w:t>
            </w:r>
            <w:r w:rsidRPr="00D35845">
              <w:rPr>
                <w:rFonts w:hint="eastAsia"/>
                <w:sz w:val="40"/>
                <w:szCs w:val="40"/>
              </w:rPr>
              <w:t>中英第一次鴉片戰爭又稱第一次中英戰爭、或通商戰爭，是</w:t>
            </w:r>
            <w:r w:rsidRPr="00D35845">
              <w:rPr>
                <w:rFonts w:hint="eastAsia"/>
                <w:sz w:val="40"/>
                <w:szCs w:val="40"/>
              </w:rPr>
              <w:t>1839</w:t>
            </w:r>
            <w:r w:rsidRPr="00D35845">
              <w:rPr>
                <w:rFonts w:hint="eastAsia"/>
                <w:sz w:val="40"/>
                <w:szCs w:val="40"/>
              </w:rPr>
              <w:t>年</w:t>
            </w:r>
            <w:r w:rsidRPr="00D35845">
              <w:rPr>
                <w:rFonts w:hint="eastAsia"/>
                <w:sz w:val="40"/>
                <w:szCs w:val="40"/>
              </w:rPr>
              <w:t>9</w:t>
            </w:r>
            <w:r w:rsidRPr="00D35845">
              <w:rPr>
                <w:rFonts w:hint="eastAsia"/>
                <w:sz w:val="40"/>
                <w:szCs w:val="40"/>
              </w:rPr>
              <w:t>月</w:t>
            </w:r>
            <w:r w:rsidRPr="00D35845">
              <w:rPr>
                <w:rFonts w:hint="eastAsia"/>
                <w:sz w:val="40"/>
                <w:szCs w:val="40"/>
              </w:rPr>
              <w:t>4</w:t>
            </w:r>
            <w:r w:rsidRPr="00D35845">
              <w:rPr>
                <w:rFonts w:hint="eastAsia"/>
                <w:sz w:val="40"/>
                <w:szCs w:val="40"/>
              </w:rPr>
              <w:t>日（道光十九年七月二十七日）至</w:t>
            </w:r>
            <w:r w:rsidRPr="00D35845">
              <w:rPr>
                <w:rFonts w:hint="eastAsia"/>
                <w:sz w:val="40"/>
                <w:szCs w:val="40"/>
              </w:rPr>
              <w:t>1842</w:t>
            </w:r>
            <w:r w:rsidRPr="00D35845">
              <w:rPr>
                <w:rFonts w:hint="eastAsia"/>
                <w:sz w:val="40"/>
                <w:szCs w:val="40"/>
              </w:rPr>
              <w:t>年</w:t>
            </w:r>
            <w:r w:rsidRPr="00D35845">
              <w:rPr>
                <w:rFonts w:hint="eastAsia"/>
                <w:sz w:val="40"/>
                <w:szCs w:val="40"/>
              </w:rPr>
              <w:t>8</w:t>
            </w:r>
            <w:r w:rsidRPr="00D35845">
              <w:rPr>
                <w:rFonts w:hint="eastAsia"/>
                <w:sz w:val="40"/>
                <w:szCs w:val="40"/>
              </w:rPr>
              <w:t>月</w:t>
            </w:r>
            <w:r w:rsidRPr="00D35845">
              <w:rPr>
                <w:rFonts w:hint="eastAsia"/>
                <w:sz w:val="40"/>
                <w:szCs w:val="40"/>
              </w:rPr>
              <w:t>29</w:t>
            </w:r>
            <w:r w:rsidRPr="00D35845">
              <w:rPr>
                <w:rFonts w:hint="eastAsia"/>
                <w:sz w:val="40"/>
                <w:szCs w:val="40"/>
              </w:rPr>
              <w:t>日（道光二十二年七月二十四日）</w:t>
            </w:r>
            <w:proofErr w:type="gramStart"/>
            <w:r w:rsidRPr="00D35845">
              <w:rPr>
                <w:rFonts w:hint="eastAsia"/>
                <w:sz w:val="40"/>
                <w:szCs w:val="40"/>
              </w:rPr>
              <w:t>期間，</w:t>
            </w:r>
            <w:proofErr w:type="gramEnd"/>
            <w:r w:rsidRPr="00D35845">
              <w:rPr>
                <w:rFonts w:hint="eastAsia"/>
                <w:sz w:val="40"/>
                <w:szCs w:val="40"/>
              </w:rPr>
              <w:t>清朝和英國</w:t>
            </w:r>
            <w:proofErr w:type="gramStart"/>
            <w:r w:rsidRPr="00D35845">
              <w:rPr>
                <w:rFonts w:hint="eastAsia"/>
                <w:sz w:val="40"/>
                <w:szCs w:val="40"/>
              </w:rPr>
              <w:t>因為港腳商人</w:t>
            </w:r>
            <w:proofErr w:type="gramEnd"/>
            <w:r w:rsidRPr="00D35845">
              <w:rPr>
                <w:rFonts w:hint="eastAsia"/>
                <w:sz w:val="40"/>
                <w:szCs w:val="40"/>
              </w:rPr>
              <w:t>以</w:t>
            </w:r>
            <w:proofErr w:type="gramStart"/>
            <w:r w:rsidRPr="00D35845">
              <w:rPr>
                <w:rFonts w:hint="eastAsia"/>
                <w:sz w:val="40"/>
                <w:szCs w:val="40"/>
              </w:rPr>
              <w:t>飛剪式</w:t>
            </w:r>
            <w:proofErr w:type="gramEnd"/>
            <w:r w:rsidRPr="00D35845">
              <w:rPr>
                <w:rFonts w:hint="eastAsia"/>
                <w:sz w:val="40"/>
                <w:szCs w:val="40"/>
              </w:rPr>
              <w:t>帆船在廣東沿海武裝公開販運鴉片而爆發的戰爭。戰爭的直接導火線，是</w:t>
            </w:r>
            <w:r w:rsidRPr="00D35845">
              <w:rPr>
                <w:rFonts w:hint="eastAsia"/>
                <w:sz w:val="40"/>
                <w:szCs w:val="40"/>
              </w:rPr>
              <w:t>1839</w:t>
            </w:r>
            <w:r w:rsidRPr="00D35845">
              <w:rPr>
                <w:rFonts w:hint="eastAsia"/>
                <w:sz w:val="40"/>
                <w:szCs w:val="40"/>
              </w:rPr>
              <w:t>年清帝國欽差大臣林則徐奉道光皇帝聖旨於廣東</w:t>
            </w:r>
            <w:proofErr w:type="gramStart"/>
            <w:r w:rsidRPr="00D35845">
              <w:rPr>
                <w:rFonts w:hint="eastAsia"/>
                <w:sz w:val="40"/>
                <w:szCs w:val="40"/>
              </w:rPr>
              <w:t>東莞</w:t>
            </w:r>
            <w:proofErr w:type="gramEnd"/>
            <w:r w:rsidRPr="00D35845">
              <w:rPr>
                <w:rFonts w:hint="eastAsia"/>
                <w:sz w:val="40"/>
                <w:szCs w:val="40"/>
              </w:rPr>
              <w:t>收繳鴉片。先於</w:t>
            </w:r>
            <w:proofErr w:type="gramStart"/>
            <w:r w:rsidRPr="00D35845">
              <w:rPr>
                <w:rFonts w:hint="eastAsia"/>
                <w:sz w:val="40"/>
                <w:szCs w:val="40"/>
              </w:rPr>
              <w:t>虎門銷煙</w:t>
            </w:r>
            <w:proofErr w:type="gramEnd"/>
            <w:r w:rsidRPr="00D35845">
              <w:rPr>
                <w:rFonts w:hint="eastAsia"/>
                <w:sz w:val="40"/>
                <w:szCs w:val="40"/>
              </w:rPr>
              <w:t>接著</w:t>
            </w:r>
            <w:proofErr w:type="gramStart"/>
            <w:r w:rsidRPr="00D35845">
              <w:rPr>
                <w:rFonts w:hint="eastAsia"/>
                <w:sz w:val="40"/>
                <w:szCs w:val="40"/>
              </w:rPr>
              <w:t>道光帝下旨</w:t>
            </w:r>
            <w:proofErr w:type="gramEnd"/>
            <w:r w:rsidRPr="00D35845">
              <w:rPr>
                <w:rFonts w:hint="eastAsia"/>
                <w:sz w:val="40"/>
                <w:szCs w:val="40"/>
              </w:rPr>
              <w:t>永遠斷絕和英國貿易，英國為打開中國國門而發起戰爭。戰爭以英國遠征艦隊炮擊廣東九龍為起點，最後以清朝失敗，及以簽訂《南京條約》告終。這場戰爭是西方國家對中國發起的第一次大規模戰爭，戰爭打開了中國的閉關大門，標誌著中國近代史的開端。</w:t>
            </w:r>
            <w:r w:rsidRPr="00D35845">
              <w:rPr>
                <w:rFonts w:hint="eastAsia"/>
                <w:sz w:val="40"/>
                <w:szCs w:val="40"/>
              </w:rPr>
              <w:t>[2]:54</w:t>
            </w:r>
            <w:r>
              <w:rPr>
                <w:rFonts w:hint="eastAsia"/>
                <w:sz w:val="40"/>
                <w:szCs w:val="40"/>
              </w:rPr>
              <w:t xml:space="preserve"> </w:t>
            </w:r>
          </w:p>
          <w:p w:rsidR="00D35845" w:rsidRDefault="00D35845" w:rsidP="00D35845">
            <w:pPr>
              <w:rPr>
                <w:sz w:val="40"/>
                <w:szCs w:val="40"/>
              </w:rPr>
            </w:pPr>
          </w:p>
          <w:p w:rsidR="00D35845" w:rsidRDefault="00D35845" w:rsidP="00D35845">
            <w:pPr>
              <w:rPr>
                <w:sz w:val="40"/>
                <w:szCs w:val="40"/>
              </w:rPr>
            </w:pPr>
            <w:r>
              <w:rPr>
                <w:noProof/>
                <w:sz w:val="40"/>
                <w:szCs w:val="40"/>
              </w:rPr>
              <w:lastRenderedPageBreak/>
              <w:drawing>
                <wp:inline distT="0" distB="0" distL="0" distR="0">
                  <wp:extent cx="3343275" cy="3618865"/>
                  <wp:effectExtent l="0" t="0" r="9525" b="63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00px-鸦片战争.png"/>
                          <pic:cNvPicPr/>
                        </pic:nvPicPr>
                        <pic:blipFill>
                          <a:blip r:embed="rId9">
                            <a:extLst>
                              <a:ext uri="{28A0092B-C50C-407E-A947-70E740481C1C}">
                                <a14:useLocalDpi xmlns:a14="http://schemas.microsoft.com/office/drawing/2010/main" val="0"/>
                              </a:ext>
                            </a:extLst>
                          </a:blip>
                          <a:stretch>
                            <a:fillRect/>
                          </a:stretch>
                        </pic:blipFill>
                        <pic:spPr>
                          <a:xfrm>
                            <a:off x="0" y="0"/>
                            <a:ext cx="3343275" cy="3618865"/>
                          </a:xfrm>
                          <a:prstGeom prst="rect">
                            <a:avLst/>
                          </a:prstGeom>
                        </pic:spPr>
                      </pic:pic>
                    </a:graphicData>
                  </a:graphic>
                </wp:inline>
              </w:drawing>
            </w:r>
          </w:p>
          <w:p w:rsidR="00D35845" w:rsidRDefault="00D35845" w:rsidP="00D35845">
            <w:pPr>
              <w:rPr>
                <w:sz w:val="40"/>
                <w:szCs w:val="40"/>
              </w:rPr>
            </w:pPr>
          </w:p>
          <w:p w:rsidR="00D35845" w:rsidRDefault="00D35845" w:rsidP="00D35845">
            <w:pPr>
              <w:rPr>
                <w:rFonts w:hint="eastAsia"/>
                <w:sz w:val="40"/>
                <w:szCs w:val="40"/>
              </w:rPr>
            </w:pPr>
            <w:r>
              <w:rPr>
                <w:rFonts w:hint="eastAsia"/>
                <w:sz w:val="40"/>
                <w:szCs w:val="40"/>
              </w:rPr>
              <w:t>照片來源</w:t>
            </w:r>
            <w:r>
              <w:rPr>
                <w:rFonts w:hint="eastAsia"/>
                <w:sz w:val="40"/>
                <w:szCs w:val="40"/>
              </w:rPr>
              <w:t xml:space="preserve"> </w:t>
            </w:r>
            <w:r w:rsidR="00DD42B4" w:rsidRPr="00DD42B4">
              <w:rPr>
                <w:sz w:val="40"/>
                <w:szCs w:val="40"/>
              </w:rPr>
              <w:t>https://zh.wikipedia.org/wiki/%E7%AC%AC%E4%B8%80%E6%AC%A1%E9%B8%A6%E7%89%87%E6%88%98%E4%BA%89</w:t>
            </w:r>
          </w:p>
        </w:tc>
      </w:tr>
      <w:tr w:rsidR="00D35845" w:rsidTr="00DB0215">
        <w:tc>
          <w:tcPr>
            <w:tcW w:w="8296" w:type="dxa"/>
          </w:tcPr>
          <w:p w:rsidR="00D35845" w:rsidRDefault="00D35845" w:rsidP="00DB0215">
            <w:pPr>
              <w:rPr>
                <w:sz w:val="40"/>
                <w:szCs w:val="40"/>
              </w:rPr>
            </w:pPr>
            <w:r>
              <w:rPr>
                <w:rFonts w:hint="eastAsia"/>
                <w:sz w:val="40"/>
                <w:szCs w:val="40"/>
              </w:rPr>
              <w:lastRenderedPageBreak/>
              <w:t>摘要</w:t>
            </w:r>
          </w:p>
          <w:p w:rsidR="00D35845" w:rsidRDefault="00D35845" w:rsidP="00DB0215">
            <w:pPr>
              <w:rPr>
                <w:sz w:val="40"/>
                <w:szCs w:val="40"/>
              </w:rPr>
            </w:pPr>
          </w:p>
          <w:p w:rsidR="00D35845" w:rsidRDefault="00D35845" w:rsidP="00DB0215">
            <w:pPr>
              <w:rPr>
                <w:sz w:val="40"/>
                <w:szCs w:val="40"/>
              </w:rPr>
            </w:pPr>
          </w:p>
        </w:tc>
      </w:tr>
    </w:tbl>
    <w:p w:rsidR="00D35845" w:rsidRPr="00D2422B" w:rsidRDefault="00D35845" w:rsidP="00D2422B">
      <w:pPr>
        <w:rPr>
          <w:rFonts w:hint="eastAsia"/>
          <w:sz w:val="40"/>
          <w:szCs w:val="40"/>
        </w:rPr>
      </w:pPr>
    </w:p>
    <w:sectPr w:rsidR="00D35845" w:rsidRPr="00D2422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5C5" w:rsidRDefault="00BF35C5" w:rsidP="00D2422B">
      <w:r>
        <w:separator/>
      </w:r>
    </w:p>
  </w:endnote>
  <w:endnote w:type="continuationSeparator" w:id="0">
    <w:p w:rsidR="00BF35C5" w:rsidRDefault="00BF35C5" w:rsidP="00D2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2B" w:rsidRDefault="00D242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2B" w:rsidRDefault="00D242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2B" w:rsidRDefault="00D242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5C5" w:rsidRDefault="00BF35C5" w:rsidP="00D2422B">
      <w:r>
        <w:separator/>
      </w:r>
    </w:p>
  </w:footnote>
  <w:footnote w:type="continuationSeparator" w:id="0">
    <w:p w:rsidR="00BF35C5" w:rsidRDefault="00BF35C5" w:rsidP="00D24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2B" w:rsidRDefault="00D2422B" w:rsidP="00D242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2B" w:rsidRDefault="00D2422B" w:rsidP="00D2422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2B" w:rsidRDefault="00D242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3665A8"/>
    <w:multiLevelType w:val="hybridMultilevel"/>
    <w:tmpl w:val="76ECDC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2B"/>
    <w:rsid w:val="00242168"/>
    <w:rsid w:val="0057259B"/>
    <w:rsid w:val="00685310"/>
    <w:rsid w:val="009B6250"/>
    <w:rsid w:val="00BF35C5"/>
    <w:rsid w:val="00D2422B"/>
    <w:rsid w:val="00D35845"/>
    <w:rsid w:val="00D92ED2"/>
    <w:rsid w:val="00DD42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2D73DB-2B69-4A76-8150-E4032DEE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22B"/>
    <w:pPr>
      <w:tabs>
        <w:tab w:val="center" w:pos="4153"/>
        <w:tab w:val="right" w:pos="8306"/>
      </w:tabs>
      <w:snapToGrid w:val="0"/>
    </w:pPr>
    <w:rPr>
      <w:sz w:val="20"/>
      <w:szCs w:val="20"/>
    </w:rPr>
  </w:style>
  <w:style w:type="character" w:customStyle="1" w:styleId="a4">
    <w:name w:val="頁首 字元"/>
    <w:basedOn w:val="a0"/>
    <w:link w:val="a3"/>
    <w:uiPriority w:val="99"/>
    <w:rsid w:val="00D2422B"/>
    <w:rPr>
      <w:sz w:val="20"/>
      <w:szCs w:val="20"/>
    </w:rPr>
  </w:style>
  <w:style w:type="paragraph" w:styleId="a5">
    <w:name w:val="footer"/>
    <w:basedOn w:val="a"/>
    <w:link w:val="a6"/>
    <w:uiPriority w:val="99"/>
    <w:unhideWhenUsed/>
    <w:rsid w:val="00D2422B"/>
    <w:pPr>
      <w:tabs>
        <w:tab w:val="center" w:pos="4153"/>
        <w:tab w:val="right" w:pos="8306"/>
      </w:tabs>
      <w:snapToGrid w:val="0"/>
    </w:pPr>
    <w:rPr>
      <w:sz w:val="20"/>
      <w:szCs w:val="20"/>
    </w:rPr>
  </w:style>
  <w:style w:type="character" w:customStyle="1" w:styleId="a6">
    <w:name w:val="頁尾 字元"/>
    <w:basedOn w:val="a0"/>
    <w:link w:val="a5"/>
    <w:uiPriority w:val="99"/>
    <w:rsid w:val="00D2422B"/>
    <w:rPr>
      <w:sz w:val="20"/>
      <w:szCs w:val="20"/>
    </w:rPr>
  </w:style>
  <w:style w:type="table" w:styleId="a7">
    <w:name w:val="Table Grid"/>
    <w:basedOn w:val="a1"/>
    <w:uiPriority w:val="39"/>
    <w:rsid w:val="00D24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Intense Emphasis"/>
    <w:basedOn w:val="a0"/>
    <w:uiPriority w:val="21"/>
    <w:qFormat/>
    <w:rsid w:val="00D92ED2"/>
    <w:rPr>
      <w:i/>
      <w:iCs/>
      <w:color w:val="5B9BD5" w:themeColor="accent1"/>
    </w:rPr>
  </w:style>
  <w:style w:type="paragraph" w:styleId="a9">
    <w:name w:val="List Paragraph"/>
    <w:basedOn w:val="a"/>
    <w:uiPriority w:val="34"/>
    <w:qFormat/>
    <w:rsid w:val="00D92ED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1FC92-C467-4132-928F-88F65DEB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2015-12-22T02:43:00Z</dcterms:created>
  <dcterms:modified xsi:type="dcterms:W3CDTF">2015-12-29T02:59:00Z</dcterms:modified>
</cp:coreProperties>
</file>