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404D56">
        <w:rPr>
          <w:rFonts w:ascii="Times New Roman" w:eastAsia="新細明體" w:hAnsi="Times New Roman" w:cs="Times New Roman"/>
          <w:b/>
          <w:bCs/>
          <w:color w:val="000000"/>
          <w:kern w:val="0"/>
          <w:sz w:val="48"/>
          <w:szCs w:val="48"/>
        </w:rPr>
        <w:t>台南市嘉南大</w:t>
      </w:r>
      <w:proofErr w:type="gramStart"/>
      <w:r w:rsidRPr="00404D56">
        <w:rPr>
          <w:rFonts w:ascii="Times New Roman" w:eastAsia="新細明體" w:hAnsi="Times New Roman" w:cs="Times New Roman"/>
          <w:b/>
          <w:bCs/>
          <w:color w:val="000000"/>
          <w:kern w:val="0"/>
          <w:sz w:val="48"/>
          <w:szCs w:val="48"/>
        </w:rPr>
        <w:t>圳</w:t>
      </w:r>
      <w:proofErr w:type="gramEnd"/>
      <w:r w:rsidRPr="00404D56">
        <w:rPr>
          <w:rFonts w:ascii="Times New Roman" w:eastAsia="新細明體" w:hAnsi="Times New Roman" w:cs="Times New Roman"/>
          <w:b/>
          <w:bCs/>
          <w:color w:val="000000"/>
          <w:kern w:val="0"/>
          <w:sz w:val="48"/>
          <w:szCs w:val="48"/>
        </w:rPr>
        <w:t>、安順大排巡禮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19250"/>
            <wp:effectExtent l="0" t="0" r="0" b="0"/>
            <wp:wrapSquare wrapText="bothSides"/>
            <wp:docPr id="19" name="圖片 19" descr="http://www.wetland.org.tw/about/hope/hope43/4302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tland.org.tw/about/hope/hope43/4302_clip_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b/>
          <w:bCs/>
          <w:color w:val="000000"/>
          <w:kern w:val="0"/>
          <w:sz w:val="36"/>
          <w:szCs w:val="36"/>
        </w:rPr>
        <w:t> </w:t>
      </w:r>
      <w:bookmarkStart w:id="0" w:name="_GoBack"/>
      <w:bookmarkEnd w:id="0"/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傍晚的時間很多人喜歡到安平看海，站在四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草橋上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看著壯麗的夕陽與晚霞，反過身來則可以看到台南市灰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矇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的天空，右前方可見安平古堡燈塔的紅色屋頂，順著燈塔的左邊看下來有一大片的紅樹林，紅樹林上可以看到大群的鷺鷥聚集，這邊是著名的鹽水溪，退潮後的沙灘常吸引來許多覓食的鳥，偶而也會看到來此散步遊玩的人們；左手邊有著另一條溪流「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排水」，兩條溪就在四草大橋前會合，像是一個張開雙臂的人；兩條溪流的中間有堤防隔開，堤防的裡面有很多的漁塭，隱約還可看到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一做灰黑的砂山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，旁邊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有艘抽砂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船正轟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轟做響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，抽起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的砂先到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一個沉澱池，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砂堆積到旁邊，烏黑的水則再流入鹽水溪。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628775"/>
            <wp:effectExtent l="0" t="0" r="9525" b="9525"/>
            <wp:wrapSquare wrapText="bothSides"/>
            <wp:docPr id="18" name="圖片 18" descr="http://www.wetland.org.tw/about/hope/hope43/4302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tland.org.tw/about/hope/hope43/4302_clip_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順著左邊的臂膀看過去也有大片的紅樹林，這邊是大家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所說的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四草湖，一個已經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看不出湖樣的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湖，沿著左邊看過去，可以看到大眾廟、漁塭、道路、防風林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…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…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在大家的印象中，嘉南大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是一條以農田灌溉、排水為主的溪流，所以水質應該還不錯，在近匯流點的地方可以看到很多的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蚵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架（鹽水溪那邊則沒有），所以我們就從這裡開始，往上游去看看我們河流的現況。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66875"/>
            <wp:effectExtent l="0" t="0" r="0" b="9525"/>
            <wp:wrapSquare wrapText="bothSides"/>
            <wp:docPr id="17" name="圖片 17" descr="http://www.wetland.org.tw/about/hope/hope43/4302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tland.org.tw/about/hope/hope43/4302_clip_image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我們從中華西路往四草方向去，過了觀海橋後立刻左轉到橋下再右轉，沿著府安路七段的堤防往海邊去直到盡頭，這邊就是兩條溪的匯流點，河流帶來大量的養分，就累積在這滋養萬物；退潮的時候這裡會出現小片的砂灘，許多覓食的動物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－鳥類、螃蟹都一一出現，候鳥過境時還會看到大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杓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鷸等；這邊也曾是台南市少數螃蟹非常豐富多樣的地方，可惜不斷的抽砂，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淺攤地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大都消失，螃蟹數量大不如前。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抽砂的動作是值得討論的，為什需要抽砂？四草地區自古來本來就是沖積形成的，而且現在鹽水溪、嘉南大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已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不再吐砂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抽砂會不會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有其他的影響？海岸線會不會受影響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內縮呢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？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6" name="圖片 16" descr="http://www.wetland.org.tw/about/hope/hope43/4302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tland.org.tw/about/hope/hope43/4302_clip_image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沿著嘉南大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堤岸走，這是一條騎腳踏車很好的路線，路上會看到一座頗有歷史的木頭橋、船屋，這裡仍會看到許多人釣魚、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網魚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，本來這裡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是土提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，幾年前的河川整治工作使堤岸全部水泥化有些可惜，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堤岸邊偶見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一些死魚。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419225"/>
            <wp:effectExtent l="0" t="0" r="0" b="9525"/>
            <wp:wrapSquare wrapText="bothSides"/>
            <wp:docPr id="15" name="圖片 15" descr="http://www.wetland.org.tw/about/hope/hope43/4302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tland.org.tw/about/hope/hope43/4302_clip_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來到了濱海公路，我們經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濱海橋繞到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溪的北岸，河道在這裡是完全的截彎取直，水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泥化的堤岸比路面高出許多，必須停下來上到堤防上才可以看到溪水的狀況，以前還看的到西洋獨木舟在這裡划船。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堤岸上的細縫長出許多的植物，在單調的水泥上添加些生命力；另外可以看到很多的雨水口和排水管，乾淨的、骯髒的各種污水都接進入溪中，溪水在這裡漸漸變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髒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，淡淡的浮油、些許的垃圾。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4" name="圖片 14" descr="http://www.wetland.org.tw/about/hope/hope43/4302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tland.org.tw/about/hope/hope43/4302_clip_image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沿著溪邊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往東走來到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安通路四段，在安順橋邊我們看到死寂的溪水，沒有魚蝦、沒有生物，水是如此的黑。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3" name="圖片 13" descr="http://www.wetland.org.tw/about/hope/hope43/4302_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etland.org.tw/about/hope/hope43/4302_clip_image0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在台南市的東北邊有一個安順工業區，嘉南大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就從旁邊過，這邊可以看到一些雨水道的排水口，其中幾個會流出彩色的水。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這是最顯著的一個雨水口，每次經過都會看到綠色的水，有時候很濃不透明、有時候綠色透明、有時候黑褐色、有時候夾帶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赤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鼻的味道令人無法呼吸；這是台灣普遍的問題，很多的工業區都沒有完善的污水處理，而是直接排放到溪流中。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嘉南大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一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有一家酸洗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(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電鍍？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)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工廠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，酸洗後的材料直接放在堤岸上晾乾，酸液就這樣流入溪水中，靠近水面的地方有根排放管，從管壁上的紋路可看出不定時會排放廢液。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2" name="圖片 12" descr="http://www.wetland.org.tw/about/hope/hope43/4302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tland.org.tw/about/hope/hope43/4302_clip_image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1" name="圖片 11" descr="http://www.wetland.org.tw/about/hope/hope43/4302_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etland.org.tw/about/hope/hope43/4302_clip_image0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733550"/>
            <wp:effectExtent l="0" t="0" r="0" b="0"/>
            <wp:wrapSquare wrapText="bothSides"/>
            <wp:docPr id="10" name="圖片 10" descr="http://www.wetland.org.tw/about/hope/hope43/4302_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etland.org.tw/about/hope/hope43/4302_clip_image0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828800"/>
            <wp:effectExtent l="0" t="0" r="0" b="0"/>
            <wp:wrapSquare wrapText="bothSides"/>
            <wp:docPr id="9" name="圖片 9" descr="http://www.wetland.org.tw/about/hope/hope43/4302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etland.org.tw/about/hope/hope43/4302_clip_image0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旱季來時，農民會引用溪水灌溉，溪邊可以看到許多的抽水馬達，但是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10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裏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旱季時最好的水源了。大家是否會覺得奇怪？為什麼會是這樣？一條有水的溪就在旁邊，卻用不得！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8" name="圖片 8" descr="http://www.wetland.org.tw/about/hope/hope43/4302_clip_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etland.org.tw/about/hope/hope43/4302_clip_image0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來到仁愛橋，溪水變的非常黑，比墨汁還黑，不但黑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還冒有許多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的泡泡，位置在仁愛橋上游兩百公尺到仁愛橋下游一公里左右，這附近住家不多，沒有工廠，唯一有的是台南市的肉品市場，這裡每天深夜宰殺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700-800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頭豬，污水經過一個污水處理廠後排入溪流中，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7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月於市議會的座談會中，肉品市場提出相關檢驗報告稱其排放均合格，你覺得呢？我有兩個想法：第一如果大家有經過這裡，可以注意其污水排放口的水，最好能拍照紀錄，尤其是清晨的時候，因為不同的時間出水口的顏色不太一樣。第二我是覺得這麼肥沃的水就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這樣排掉實在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很可惜，附近農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地不是缺水嚴重嗎？如果肉品市場的水能拿來灌溉不是很好？或是回收使用、或經過溼地再排入溪中，有很多的可能。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28800"/>
            <wp:effectExtent l="0" t="0" r="0" b="0"/>
            <wp:wrapSquare wrapText="bothSides"/>
            <wp:docPr id="7" name="圖片 7" descr="http://www.wetland.org.tw/about/hope/hope43/4302_clip_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wetland.org.tw/about/hope/hope43/4302_clip_image02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6" name="圖片 6" descr="http://www.wetland.org.tw/about/hope/hope43/4302_clip_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etland.org.tw/about/hope/hope43/4302_clip_image02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 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過了肉品市場再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往東走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1-2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公里，來到了台南縣市交界的地方，在這裡常會看到橘紅色的溪水，一個星期約兩次，我們就是連續在這裡看到橘紅色的水，覺得一定要逮到兇手。但是水從哪裡來？什麼時候排放的？每星期哪幾天會看到？這都是待解開的疑問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河川整治是在做什麼？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河川局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請了怪手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將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溪床中稀疏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的植物挖掉，並將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底泥做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了三種處理：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  <w:t>1.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底泥鋪平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在河床上。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  <w:t>2.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底泥挖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起來放在堤岸上，並鋪平在路旁。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3.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鋪在水泥堤岸的斜面上。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河川局只做了這三件事。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5" name="圖片 5" descr="http://www.wetland.org.tw/about/hope/hope43/4302_clip_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wetland.org.tw/about/hope/hope43/4302_clip_image03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4" name="圖片 4" descr="http://www.wetland.org.tw/about/hope/hope43/4302_clip_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wetland.org.tw/about/hope/hope43/4302_clip_image03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這是什麼河川整治？污染的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底泥會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不會有有毒物質？下雨時放在路上的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底泥隨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泥水漫流到旁邊的農田會不會對人們健康有影響？最重要的水資源卻隨意讓人污染！他所維護的河川卻是讓人排放污水！這不是很奇怪嗎？河川局說污染是環保局的事，這樣對嗎？但是水利署不是口口聲聲愛護水資源的，還有隨意在堤防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上挖暗管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破壞堤防又該如何呢？大家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?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該好好想想，這些公務人員在做什麼，到底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是哪出了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問題？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順著水流往上走，來到安定工業區，這裡有條非常誇張的排水溝，政府花很多錢做了一條水溝讓工廠排放污水？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3" name="圖片 3" descr="http://www.wetland.org.tw/about/hope/hope43/4302_clip_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wetland.org.tw/about/hope/hope43/4302_clip_image03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我們看到一條橘紅色的水溝，污水就這樣未經處理流入河川，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橘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色的水有時表面有一層金屬光澤的飄浮物，分別來自多家的污染，這個地方目前交由環保局處理，我們需要大家持續的追蹤紀錄。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2" name="圖片 2" descr="http://www.wetland.org.tw/about/hope/hope43/4302_clip_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wetland.org.tw/about/hope/hope43/4302_clip_image03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帶著不安的心繼續往上游去，經過高速公路後遠遠可見一座小土丘，這是一座垃圾山，已覆土正在種植物，垃圾山的四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週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有黑褐色污水，這也都進入到河川裡，垃圾是所有地方的問題，台灣處理垃圾大都是眼不見為淨，隨便埋埋就算了，污水沒認真處理而任其漫流。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38325"/>
            <wp:effectExtent l="0" t="0" r="0" b="9525"/>
            <wp:wrapSquare wrapText="bothSides"/>
            <wp:docPr id="1" name="圖片 1" descr="http://www.wetland.org.tw/about/hope/hope43/4302_clip_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wetland.org.tw/about/hope/hope43/4302_clip_image03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br/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過了垃圾山接著來到台南科學園區，安順排水就從科學園區的旁邊過，這邊算是安</w:t>
      </w: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lastRenderedPageBreak/>
        <w:t>順排水的上游，河道也在這裡縮小變窄，看的到的卻仍是令人難過的黑水。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這條溪除了工業污染、垃圾污染、家庭污水、農業回流水外，還有豬糞的污染，垃圾的污染等等，看到這不禁令人心寒，我們到底是怎麼了？我們到底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是哪病了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？在大家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只顧著拼經濟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的同時，確任意的殘害我們的自然資源，一條河流好好的卻被</w:t>
      </w:r>
      <w:proofErr w:type="gramStart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當做</w:t>
      </w:r>
      <w:proofErr w:type="gramEnd"/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污水排放的大水溝，那河流下游的人怎麼辦？工廠賺了錢，管他農民去死？！工廠賺了錢，管他漁民去死？！拼經濟，管他吃這些東西的人去死！</w:t>
      </w:r>
    </w:p>
    <w:p w:rsidR="00404D56" w:rsidRPr="00404D56" w:rsidRDefault="00404D56" w:rsidP="00404D56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</w:pPr>
      <w:r w:rsidRPr="00404D56">
        <w:rPr>
          <w:rFonts w:ascii="Times New Roman" w:eastAsia="新細明體" w:hAnsi="Times New Roman" w:cs="Times New Roman"/>
          <w:color w:val="000000"/>
          <w:kern w:val="0"/>
          <w:sz w:val="36"/>
          <w:szCs w:val="36"/>
        </w:rPr>
        <w:t>是這樣嗎？我們是這樣的人嗎？</w:t>
      </w:r>
    </w:p>
    <w:p w:rsidR="00E37ABC" w:rsidRPr="00404D56" w:rsidRDefault="00E37ABC"/>
    <w:sectPr w:rsidR="00E37ABC" w:rsidRPr="00404D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56"/>
    <w:rsid w:val="00404D56"/>
    <w:rsid w:val="00E3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BCB16-1A05-4034-A5D2-BD72AB4B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4D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1">
    <w:name w:val="style1"/>
    <w:basedOn w:val="a0"/>
    <w:rsid w:val="00404D56"/>
  </w:style>
  <w:style w:type="character" w:customStyle="1" w:styleId="style2">
    <w:name w:val="style2"/>
    <w:basedOn w:val="a0"/>
    <w:rsid w:val="00404D56"/>
  </w:style>
  <w:style w:type="character" w:customStyle="1" w:styleId="apple-converted-space">
    <w:name w:val="apple-converted-space"/>
    <w:basedOn w:val="a0"/>
    <w:rsid w:val="00404D56"/>
  </w:style>
  <w:style w:type="paragraph" w:customStyle="1" w:styleId="style11">
    <w:name w:val="style11"/>
    <w:basedOn w:val="a"/>
    <w:rsid w:val="00404D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4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2015-09-10T03:00:00Z</dcterms:created>
  <dcterms:modified xsi:type="dcterms:W3CDTF">2015-09-10T03:02:00Z</dcterms:modified>
</cp:coreProperties>
</file>