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特色、還請將概估預算列出算出每人的平均分攤費用。活動設計請一律從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特色、還請將概估預算列出算出每人的平均分攤費用。活動設計請一律從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</w:t>
      </w:r>
      <w:r w:rsidRPr="00E17CDA">
        <w:rPr>
          <w:rFonts w:hint="eastAsia"/>
          <w:b/>
          <w:color w:val="000000" w:themeColor="text1"/>
          <w:szCs w:val="24"/>
        </w:rPr>
        <w:t>設定主題</w:t>
      </w:r>
      <w:r>
        <w:rPr>
          <w:rFonts w:hint="eastAsia"/>
          <w:b/>
          <w:szCs w:val="24"/>
        </w:rPr>
        <w:t>：</w:t>
      </w:r>
      <w:r w:rsidR="00E17CDA">
        <w:rPr>
          <w:rFonts w:hint="eastAsia"/>
          <w:b/>
          <w:szCs w:val="24"/>
        </w:rPr>
        <w:t>台南北境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</w:t>
      </w:r>
      <w:r w:rsidRPr="00E17CDA">
        <w:rPr>
          <w:rFonts w:hint="eastAsia"/>
          <w:b/>
          <w:color w:val="000000" w:themeColor="text1"/>
          <w:szCs w:val="24"/>
        </w:rPr>
        <w:t>參加成員</w:t>
      </w:r>
      <w:r>
        <w:rPr>
          <w:rFonts w:hint="eastAsia"/>
          <w:b/>
          <w:szCs w:val="24"/>
        </w:rPr>
        <w:t>：三年</w:t>
      </w:r>
      <w:r w:rsidR="006364DC">
        <w:rPr>
          <w:rFonts w:hint="eastAsia"/>
          <w:b/>
          <w:szCs w:val="24"/>
        </w:rPr>
        <w:t>九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 w:rsidR="006364DC">
        <w:rPr>
          <w:rFonts w:hint="eastAsia"/>
          <w:b/>
          <w:szCs w:val="24"/>
        </w:rPr>
        <w:t>六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6364DC">
        <w:rPr>
          <w:rFonts w:hint="eastAsia"/>
          <w:b/>
          <w:szCs w:val="24"/>
        </w:rPr>
        <w:t>蕭玉茹、陳宥萍</w:t>
      </w:r>
    </w:p>
    <w:p w:rsidR="0043421A" w:rsidRPr="00C36AC4" w:rsidRDefault="00E17CDA" w:rsidP="0043421A">
      <w:pPr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 w:rsidR="00AC464A" w:rsidRPr="00C36AC4">
        <w:rPr>
          <w:rFonts w:asciiTheme="majorEastAsia" w:eastAsiaTheme="majorEastAsia" w:hAnsiTheme="major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r>
        <w:rPr>
          <w:rFonts w:asciiTheme="majorEastAsia" w:eastAsiaTheme="majorEastAsia" w:hAnsiTheme="majorEastAsia" w:hint="eastAsia"/>
          <w:b/>
          <w:szCs w:val="24"/>
        </w:rPr>
        <w:t>（小隊長:</w:t>
      </w:r>
      <w:r w:rsidR="006364DC">
        <w:rPr>
          <w:rFonts w:asciiTheme="majorEastAsia" w:eastAsiaTheme="majorEastAsia" w:hAnsiTheme="majorEastAsia" w:hint="eastAsia"/>
          <w:b/>
          <w:szCs w:val="24"/>
        </w:rPr>
        <w:t>黃凡瑄</w:t>
      </w:r>
      <w:r>
        <w:rPr>
          <w:rFonts w:asciiTheme="majorEastAsia" w:eastAsiaTheme="majorEastAsia" w:hAnsiTheme="majorEastAsia" w:hint="eastAsia"/>
          <w:b/>
          <w:szCs w:val="24"/>
        </w:rPr>
        <w:t>）（總務：</w:t>
      </w:r>
      <w:r w:rsidR="00F62F35">
        <w:rPr>
          <w:rFonts w:asciiTheme="majorEastAsia" w:eastAsiaTheme="majorEastAsia" w:hAnsiTheme="majorEastAsia" w:hint="eastAsia"/>
          <w:b/>
          <w:szCs w:val="24"/>
        </w:rPr>
        <w:t>黃凡瑄</w:t>
      </w:r>
      <w:r>
        <w:rPr>
          <w:rFonts w:asciiTheme="majorEastAsia" w:eastAsiaTheme="majorEastAsia" w:hAnsiTheme="majorEastAsia" w:hint="eastAsia"/>
          <w:b/>
          <w:szCs w:val="24"/>
        </w:rPr>
        <w:t>）（攝影：</w:t>
      </w:r>
      <w:r w:rsidR="006364DC">
        <w:rPr>
          <w:rFonts w:asciiTheme="majorEastAsia" w:eastAsiaTheme="majorEastAsia" w:hAnsiTheme="majorEastAsia" w:hint="eastAsia"/>
          <w:b/>
          <w:szCs w:val="24"/>
        </w:rPr>
        <w:t>蕭玉茹</w:t>
      </w:r>
      <w:r>
        <w:rPr>
          <w:rFonts w:asciiTheme="majorEastAsia" w:eastAsiaTheme="majorEastAsia" w:hAnsiTheme="majorEastAsia" w:hint="eastAsia"/>
          <w:b/>
          <w:szCs w:val="24"/>
        </w:rPr>
        <w:t>）（活動：</w:t>
      </w:r>
      <w:r w:rsidR="00FD0497">
        <w:rPr>
          <w:rFonts w:asciiTheme="majorEastAsia" w:eastAsiaTheme="majorEastAsia" w:hAnsiTheme="majorEastAsia" w:hint="eastAsia"/>
          <w:b/>
          <w:szCs w:val="24"/>
        </w:rPr>
        <w:t>陳宥</w:t>
      </w:r>
      <w:r w:rsidR="006364DC">
        <w:rPr>
          <w:rFonts w:asciiTheme="majorEastAsia" w:eastAsiaTheme="majorEastAsia" w:hAnsiTheme="majorEastAsia" w:hint="eastAsia"/>
          <w:b/>
          <w:szCs w:val="24"/>
        </w:rPr>
        <w:t>萍</w:t>
      </w:r>
      <w:r>
        <w:rPr>
          <w:rFonts w:asciiTheme="majorEastAsia" w:eastAsiaTheme="majorEastAsia" w:hAnsiTheme="majorEastAsia" w:hint="eastAsia"/>
          <w:b/>
          <w:szCs w:val="24"/>
        </w:rPr>
        <w:t>）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（資料：</w:t>
      </w:r>
      <w:r w:rsidR="00F62F35">
        <w:rPr>
          <w:rFonts w:asciiTheme="majorEastAsia" w:eastAsiaTheme="majorEastAsia" w:hAnsiTheme="majorEastAsia" w:hint="eastAsia"/>
          <w:b/>
          <w:szCs w:val="24"/>
        </w:rPr>
        <w:t>蕭玉茹</w:t>
      </w:r>
      <w:r>
        <w:rPr>
          <w:rFonts w:asciiTheme="majorEastAsia" w:eastAsiaTheme="majorEastAsia" w:hAnsiTheme="majorEastAsia" w:hint="eastAsia"/>
          <w:b/>
          <w:szCs w:val="24"/>
        </w:rPr>
        <w:t>）</w:t>
      </w:r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＊時間規劃包括：集合時間及地點，交通工具？附近地圖及景點？午餐在哪用餐？有無特色小吃？旅遊景點中最值得參訪的點？約幾點回家等，請小隊集思廣益，腦力激盪一下！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◎為避免有人沒事做，請每人依主題完成一張學習單，小隊討論後票選出最佳行程於下週進行報告。</w:t>
      </w:r>
    </w:p>
    <w:tbl>
      <w:tblPr>
        <w:tblStyle w:val="a4"/>
        <w:tblW w:w="10206" w:type="dxa"/>
        <w:tblInd w:w="392" w:type="dxa"/>
        <w:tblLook w:val="04A0" w:firstRow="1" w:lastRow="0" w:firstColumn="1" w:lastColumn="0" w:noHBand="0" w:noVBand="1"/>
      </w:tblPr>
      <w:tblGrid>
        <w:gridCol w:w="1064"/>
        <w:gridCol w:w="4970"/>
        <w:gridCol w:w="1358"/>
        <w:gridCol w:w="1266"/>
        <w:gridCol w:w="1548"/>
      </w:tblGrid>
      <w:tr w:rsidR="00F62F35" w:rsidTr="002A1A97">
        <w:trPr>
          <w:trHeight w:val="455"/>
        </w:trPr>
        <w:tc>
          <w:tcPr>
            <w:tcW w:w="99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5010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369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27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559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F62F35" w:rsidRPr="00144088" w:rsidTr="002A1A97">
        <w:trPr>
          <w:trHeight w:val="4391"/>
        </w:trPr>
        <w:tc>
          <w:tcPr>
            <w:tcW w:w="992" w:type="dxa"/>
            <w:tcBorders>
              <w:bottom w:val="single" w:sz="4" w:space="0" w:color="auto"/>
            </w:tcBorders>
          </w:tcPr>
          <w:p w:rsidR="00E17CDA" w:rsidRPr="005373B1" w:rsidRDefault="00B11236" w:rsidP="00E17CDA">
            <w:pPr>
              <w:rPr>
                <w:rFonts w:asciiTheme="majorEastAsia" w:eastAsiaTheme="majorEastAsia" w:hAnsiTheme="majorEastAsia"/>
                <w:color w:val="1F497D" w:themeColor="text2"/>
                <w:sz w:val="22"/>
              </w:rPr>
            </w:pPr>
            <w:bookmarkStart w:id="0" w:name="_GoBack"/>
            <w:r w:rsidRPr="005373B1">
              <w:rPr>
                <w:rFonts w:asciiTheme="majorEastAsia" w:eastAsiaTheme="majorEastAsia" w:hAnsiTheme="majorEastAsia" w:hint="eastAsia"/>
                <w:color w:val="1F497D" w:themeColor="text2"/>
                <w:sz w:val="22"/>
              </w:rPr>
              <w:t>8:40</w:t>
            </w:r>
          </w:p>
          <w:p w:rsidR="00B11236" w:rsidRPr="00144088" w:rsidRDefault="00B11236" w:rsidP="00E17CDA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916818" w:rsidRPr="00144088" w:rsidRDefault="00916818" w:rsidP="00E17CDA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B11236" w:rsidRPr="00144088" w:rsidRDefault="00B11236" w:rsidP="00E17CDA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A642B6" w:rsidRPr="00144088" w:rsidRDefault="00A642B6" w:rsidP="00E17CDA">
            <w:pPr>
              <w:pBdr>
                <w:bottom w:val="single" w:sz="6" w:space="1" w:color="auto"/>
              </w:pBdr>
              <w:rPr>
                <w:rFonts w:asciiTheme="majorEastAsia" w:eastAsiaTheme="majorEastAsia" w:hAnsiTheme="majorEastAsia"/>
                <w:sz w:val="22"/>
              </w:rPr>
            </w:pPr>
          </w:p>
          <w:p w:rsidR="00B11236" w:rsidRPr="005373B1" w:rsidRDefault="00BC1724" w:rsidP="00E17CDA">
            <w:pPr>
              <w:rPr>
                <w:rFonts w:asciiTheme="majorEastAsia" w:eastAsiaTheme="majorEastAsia" w:hAnsiTheme="majorEastAsia"/>
                <w:color w:val="1F497D" w:themeColor="text2"/>
                <w:sz w:val="22"/>
              </w:rPr>
            </w:pPr>
            <w:r w:rsidRPr="005373B1">
              <w:rPr>
                <w:rFonts w:asciiTheme="majorEastAsia" w:eastAsiaTheme="majorEastAsia" w:hAnsiTheme="majorEastAsia" w:hint="eastAsia"/>
                <w:color w:val="1F497D" w:themeColor="text2"/>
                <w:sz w:val="22"/>
              </w:rPr>
              <w:t>9:00</w:t>
            </w:r>
          </w:p>
          <w:p w:rsidR="0060703E" w:rsidRPr="00144088" w:rsidRDefault="0060703E" w:rsidP="00E17CDA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A642B6" w:rsidRPr="005373B1" w:rsidRDefault="00A642B6" w:rsidP="00E17CDA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Theme="majorEastAsia" w:eastAsiaTheme="majorEastAsia" w:hAnsiTheme="majorEastAsia"/>
                <w:color w:val="1F497D" w:themeColor="text2"/>
                <w:sz w:val="22"/>
              </w:rPr>
            </w:pPr>
            <w:r w:rsidRPr="005373B1">
              <w:rPr>
                <w:rFonts w:asciiTheme="majorEastAsia" w:eastAsiaTheme="majorEastAsia" w:hAnsiTheme="majorEastAsia" w:hint="eastAsia"/>
                <w:color w:val="1F497D" w:themeColor="text2"/>
                <w:sz w:val="22"/>
              </w:rPr>
              <w:t>9:10~9:55</w:t>
            </w:r>
          </w:p>
          <w:p w:rsidR="00A642B6" w:rsidRPr="00144088" w:rsidRDefault="008C1104" w:rsidP="00E17CDA">
            <w:pPr>
              <w:rPr>
                <w:rFonts w:asciiTheme="majorEastAsia" w:eastAsiaTheme="majorEastAsia" w:hAnsiTheme="majorEastAsia"/>
                <w:sz w:val="22"/>
              </w:rPr>
            </w:pPr>
            <w:r w:rsidRPr="005373B1">
              <w:rPr>
                <w:rFonts w:asciiTheme="majorEastAsia" w:eastAsiaTheme="majorEastAsia" w:hAnsiTheme="majorEastAsia" w:hint="eastAsia"/>
                <w:color w:val="1F497D" w:themeColor="text2"/>
                <w:sz w:val="22"/>
              </w:rPr>
              <w:t>10</w:t>
            </w:r>
            <w:r w:rsidR="00916818" w:rsidRPr="005373B1">
              <w:rPr>
                <w:rFonts w:asciiTheme="majorEastAsia" w:eastAsiaTheme="majorEastAsia" w:hAnsiTheme="majorEastAsia" w:hint="eastAsia"/>
                <w:color w:val="1F497D" w:themeColor="text2"/>
                <w:sz w:val="22"/>
              </w:rPr>
              <w:t>:</w:t>
            </w:r>
            <w:r w:rsidRPr="005373B1">
              <w:rPr>
                <w:rFonts w:asciiTheme="majorEastAsia" w:eastAsiaTheme="majorEastAsia" w:hAnsiTheme="majorEastAsia" w:hint="eastAsia"/>
                <w:color w:val="1F497D" w:themeColor="text2"/>
                <w:sz w:val="22"/>
              </w:rPr>
              <w:t>50</w:t>
            </w:r>
          </w:p>
        </w:tc>
        <w:tc>
          <w:tcPr>
            <w:tcW w:w="5010" w:type="dxa"/>
            <w:tcBorders>
              <w:bottom w:val="single" w:sz="4" w:space="0" w:color="auto"/>
            </w:tcBorders>
          </w:tcPr>
          <w:p w:rsidR="00EC6307" w:rsidRPr="002054B2" w:rsidRDefault="00E17CDA" w:rsidP="00FC1EBF">
            <w:pPr>
              <w:rPr>
                <w:rFonts w:asciiTheme="majorEastAsia" w:eastAsiaTheme="majorEastAsia" w:hAnsiTheme="majorEastAsia"/>
                <w:color w:val="E36C0A" w:themeColor="accent6" w:themeShade="BF"/>
                <w:sz w:val="22"/>
              </w:rPr>
            </w:pPr>
            <w:r w:rsidRPr="002054B2">
              <w:rPr>
                <w:rFonts w:asciiTheme="majorEastAsia" w:eastAsiaTheme="majorEastAsia" w:hAnsiTheme="majorEastAsia" w:hint="eastAsia"/>
                <w:color w:val="E36C0A" w:themeColor="accent6" w:themeShade="BF"/>
                <w:sz w:val="22"/>
              </w:rPr>
              <w:t>黃凡瑄家</w:t>
            </w:r>
          </w:p>
          <w:p w:rsidR="00E17CDA" w:rsidRPr="00144088" w:rsidRDefault="00E17CDA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B11236" w:rsidRPr="00144088" w:rsidRDefault="00B11236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B11236" w:rsidRPr="00144088" w:rsidRDefault="00B11236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A642B6" w:rsidRPr="00144088" w:rsidRDefault="00A642B6" w:rsidP="00A642B6">
            <w:pPr>
              <w:pBdr>
                <w:bottom w:val="single" w:sz="6" w:space="1" w:color="auto"/>
              </w:pBdr>
              <w:rPr>
                <w:rFonts w:asciiTheme="majorEastAsia" w:eastAsiaTheme="majorEastAsia" w:hAnsiTheme="majorEastAsia"/>
                <w:sz w:val="22"/>
              </w:rPr>
            </w:pPr>
          </w:p>
          <w:p w:rsidR="00A642B6" w:rsidRPr="00144088" w:rsidRDefault="00A642B6" w:rsidP="00FC1EBF">
            <w:pPr>
              <w:rPr>
                <w:rFonts w:asciiTheme="majorEastAsia" w:eastAsiaTheme="majorEastAsia" w:hAnsiTheme="majorEastAsia"/>
                <w:sz w:val="22"/>
              </w:rPr>
            </w:pPr>
            <w:r w:rsidRPr="002054B2">
              <w:rPr>
                <w:rFonts w:asciiTheme="majorEastAsia" w:eastAsiaTheme="majorEastAsia" w:hAnsiTheme="majorEastAsia" w:hint="eastAsia"/>
                <w:color w:val="4F6228" w:themeColor="accent3" w:themeShade="80"/>
                <w:sz w:val="22"/>
              </w:rPr>
              <w:t>到公車站</w:t>
            </w:r>
            <w:r w:rsidRPr="00144088"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 w:rsidRPr="002054B2">
              <w:rPr>
                <w:rFonts w:asciiTheme="majorEastAsia" w:eastAsiaTheme="majorEastAsia" w:hAnsiTheme="majorEastAsia" w:hint="eastAsia"/>
                <w:color w:val="943634" w:themeColor="accent2" w:themeShade="BF"/>
                <w:sz w:val="22"/>
              </w:rPr>
              <w:t>佳里&gt;&gt;&gt;南鯤鯓</w:t>
            </w:r>
            <w:r w:rsidRPr="00144088"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  <w:p w:rsidR="00A642B6" w:rsidRPr="00144088" w:rsidRDefault="00A642B6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A642B6" w:rsidRPr="00144088" w:rsidRDefault="00916818" w:rsidP="00FC1EBF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Theme="majorEastAsia" w:eastAsiaTheme="majorEastAsia" w:hAnsiTheme="majorEastAsia"/>
                <w:sz w:val="22"/>
              </w:rPr>
            </w:pPr>
            <w:r w:rsidRPr="00144088">
              <w:rPr>
                <w:rFonts w:asciiTheme="majorEastAsia" w:eastAsiaTheme="majorEastAsia" w:hAnsiTheme="majorEastAsia" w:hint="eastAsia"/>
                <w:sz w:val="22"/>
              </w:rPr>
              <w:t>到達</w:t>
            </w:r>
            <w:r w:rsidR="00A642B6" w:rsidRPr="00144088">
              <w:rPr>
                <w:rFonts w:asciiTheme="majorEastAsia" w:eastAsiaTheme="majorEastAsia" w:hAnsiTheme="majorEastAsia" w:hint="eastAsia"/>
                <w:sz w:val="22"/>
              </w:rPr>
              <w:t>南鯤鯓</w:t>
            </w:r>
          </w:p>
          <w:p w:rsidR="00A642B6" w:rsidRPr="002054B2" w:rsidRDefault="00A642B6" w:rsidP="00FC1EBF">
            <w:pPr>
              <w:rPr>
                <w:rFonts w:asciiTheme="majorEastAsia" w:eastAsiaTheme="majorEastAsia" w:hAnsiTheme="majorEastAsia"/>
                <w:color w:val="403152" w:themeColor="accent4" w:themeShade="80"/>
                <w:sz w:val="22"/>
              </w:rPr>
            </w:pPr>
            <w:r w:rsidRPr="002054B2">
              <w:rPr>
                <w:rFonts w:asciiTheme="majorEastAsia" w:eastAsiaTheme="majorEastAsia" w:hAnsiTheme="majorEastAsia" w:hint="eastAsia"/>
                <w:color w:val="403152" w:themeColor="accent4" w:themeShade="80"/>
                <w:sz w:val="22"/>
              </w:rPr>
              <w:t>雙春濱海遊憩區</w:t>
            </w:r>
            <w:r w:rsidR="002054B2">
              <w:rPr>
                <w:rFonts w:asciiTheme="majorEastAsia" w:eastAsiaTheme="majorEastAsia" w:hAnsiTheme="majorEastAsia" w:hint="eastAsia"/>
                <w:color w:val="403152" w:themeColor="accent4" w:themeShade="80"/>
                <w:sz w:val="22"/>
              </w:rPr>
              <w:t xml:space="preserve"> (</w:t>
            </w:r>
            <w:r w:rsidR="002054B2" w:rsidRPr="002054B2">
              <w:rPr>
                <w:rFonts w:asciiTheme="majorEastAsia" w:eastAsiaTheme="majorEastAsia" w:hAnsiTheme="majorEastAsia" w:hint="eastAsia"/>
                <w:color w:val="943634" w:themeColor="accent2" w:themeShade="BF"/>
                <w:sz w:val="22"/>
              </w:rPr>
              <w:t>台</w:t>
            </w:r>
            <w:r w:rsidR="008728DC">
              <w:rPr>
                <w:rFonts w:asciiTheme="majorEastAsia" w:eastAsiaTheme="majorEastAsia" w:hAnsiTheme="majorEastAsia" w:hint="eastAsia"/>
                <w:color w:val="943634" w:themeColor="accent2" w:themeShade="BF"/>
                <w:sz w:val="22"/>
              </w:rPr>
              <w:t>南市北門路</w:t>
            </w:r>
            <w:r w:rsidR="002054B2">
              <w:rPr>
                <w:rFonts w:asciiTheme="majorEastAsia" w:eastAsiaTheme="majorEastAsia" w:hAnsiTheme="majorEastAsia" w:hint="eastAsia"/>
                <w:color w:val="403152" w:themeColor="accent4" w:themeShade="80"/>
                <w:sz w:val="22"/>
              </w:rPr>
              <w:t>)</w:t>
            </w:r>
          </w:p>
          <w:p w:rsidR="00916818" w:rsidRPr="00144088" w:rsidRDefault="00916818" w:rsidP="00AC464A">
            <w:pPr>
              <w:rPr>
                <w:rFonts w:asciiTheme="majorEastAsia" w:eastAsiaTheme="majorEastAsia" w:hAnsiTheme="majorEastAsia"/>
                <w:sz w:val="22"/>
              </w:rPr>
            </w:pPr>
            <w:r w:rsidRPr="00144088">
              <w:rPr>
                <w:rFonts w:asciiTheme="majorEastAsia" w:eastAsiaTheme="majorEastAsia" w:hAnsiTheme="majorEastAsia"/>
                <w:sz w:val="22"/>
              </w:rPr>
              <w:sym w:font="Wingdings" w:char="F04A"/>
            </w:r>
            <w:r w:rsidRPr="00144088">
              <w:rPr>
                <w:rFonts w:asciiTheme="majorEastAsia" w:eastAsiaTheme="majorEastAsia" w:hAnsiTheme="majorEastAsia" w:hint="eastAsia"/>
                <w:sz w:val="22"/>
              </w:rPr>
              <w:t>雙春濱海遊憩區界於八掌溪</w:t>
            </w:r>
            <w:r w:rsidR="00AC464A" w:rsidRPr="00144088">
              <w:rPr>
                <w:rFonts w:asciiTheme="majorEastAsia" w:eastAsiaTheme="majorEastAsia" w:hAnsiTheme="majorEastAsia" w:hint="eastAsia"/>
                <w:sz w:val="22"/>
              </w:rPr>
              <w:t>.</w:t>
            </w:r>
            <w:r w:rsidRPr="00144088">
              <w:rPr>
                <w:rFonts w:asciiTheme="majorEastAsia" w:eastAsiaTheme="majorEastAsia" w:hAnsiTheme="majorEastAsia" w:hint="eastAsia"/>
                <w:sz w:val="22"/>
              </w:rPr>
              <w:t>急水溪之間,位於台南市最北端的海濱,</w:t>
            </w:r>
            <w:r w:rsidR="00AC464A" w:rsidRPr="00144088">
              <w:rPr>
                <w:rFonts w:asciiTheme="majorEastAsia" w:eastAsiaTheme="majorEastAsia" w:hAnsiTheme="majorEastAsia" w:hint="eastAsia"/>
                <w:sz w:val="22"/>
              </w:rPr>
              <w:t>面積廣大200公頃,</w:t>
            </w:r>
            <w:r w:rsidRPr="00144088">
              <w:rPr>
                <w:rFonts w:asciiTheme="majorEastAsia" w:eastAsiaTheme="majorEastAsia" w:hAnsiTheme="majorEastAsia" w:hint="eastAsia"/>
                <w:sz w:val="22"/>
              </w:rPr>
              <w:t>距離南鯤鯓代天府約五分鐘車程,交通方便</w:t>
            </w:r>
            <w:r w:rsidRPr="00144088">
              <w:rPr>
                <w:rFonts w:asciiTheme="majorEastAsia" w:eastAsiaTheme="majorEastAsia" w:hAnsiTheme="majorEastAsia"/>
                <w:sz w:val="22"/>
              </w:rPr>
              <w:sym w:font="Wingdings" w:char="F04A"/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EC6307" w:rsidRPr="002054B2" w:rsidRDefault="00E17CDA" w:rsidP="00144088">
            <w:pPr>
              <w:rPr>
                <w:rFonts w:asciiTheme="majorEastAsia" w:eastAsiaTheme="majorEastAsia" w:hAnsiTheme="majorEastAsia"/>
                <w:color w:val="215868" w:themeColor="accent5" w:themeShade="80"/>
                <w:sz w:val="22"/>
              </w:rPr>
            </w:pPr>
            <w:r w:rsidRPr="002054B2">
              <w:rPr>
                <w:rFonts w:asciiTheme="majorEastAsia" w:eastAsiaTheme="majorEastAsia" w:hAnsiTheme="majorEastAsia" w:hint="eastAsia"/>
                <w:color w:val="215868" w:themeColor="accent5" w:themeShade="80"/>
                <w:sz w:val="22"/>
              </w:rPr>
              <w:t>公車錢</w:t>
            </w:r>
          </w:p>
          <w:p w:rsidR="00E17CDA" w:rsidRPr="002054B2" w:rsidRDefault="00E17CDA" w:rsidP="00144088">
            <w:pPr>
              <w:rPr>
                <w:rFonts w:asciiTheme="majorEastAsia" w:eastAsiaTheme="majorEastAsia" w:hAnsiTheme="majorEastAsia"/>
                <w:color w:val="215868" w:themeColor="accent5" w:themeShade="80"/>
                <w:sz w:val="22"/>
              </w:rPr>
            </w:pPr>
            <w:r w:rsidRPr="002054B2">
              <w:rPr>
                <w:rFonts w:asciiTheme="majorEastAsia" w:eastAsiaTheme="majorEastAsia" w:hAnsiTheme="majorEastAsia" w:hint="eastAsia"/>
                <w:color w:val="215868" w:themeColor="accent5" w:themeShade="80"/>
                <w:sz w:val="22"/>
              </w:rPr>
              <w:t>水壺</w:t>
            </w:r>
          </w:p>
          <w:p w:rsidR="00E17CDA" w:rsidRPr="002054B2" w:rsidRDefault="00E17CDA" w:rsidP="00144088">
            <w:pPr>
              <w:rPr>
                <w:rFonts w:asciiTheme="majorEastAsia" w:eastAsiaTheme="majorEastAsia" w:hAnsiTheme="majorEastAsia"/>
                <w:color w:val="215868" w:themeColor="accent5" w:themeShade="80"/>
                <w:sz w:val="22"/>
              </w:rPr>
            </w:pPr>
            <w:r w:rsidRPr="002054B2">
              <w:rPr>
                <w:rFonts w:asciiTheme="majorEastAsia" w:eastAsiaTheme="majorEastAsia" w:hAnsiTheme="majorEastAsia" w:hint="eastAsia"/>
                <w:color w:val="215868" w:themeColor="accent5" w:themeShade="80"/>
                <w:sz w:val="22"/>
              </w:rPr>
              <w:t>衛生用品</w:t>
            </w:r>
          </w:p>
          <w:p w:rsidR="00E17CDA" w:rsidRPr="002054B2" w:rsidRDefault="00E17CDA" w:rsidP="00144088">
            <w:pPr>
              <w:rPr>
                <w:rFonts w:asciiTheme="majorEastAsia" w:eastAsiaTheme="majorEastAsia" w:hAnsiTheme="majorEastAsia"/>
                <w:color w:val="215868" w:themeColor="accent5" w:themeShade="80"/>
                <w:sz w:val="22"/>
              </w:rPr>
            </w:pPr>
            <w:r w:rsidRPr="002054B2">
              <w:rPr>
                <w:rFonts w:asciiTheme="majorEastAsia" w:eastAsiaTheme="majorEastAsia" w:hAnsiTheme="majorEastAsia" w:hint="eastAsia"/>
                <w:color w:val="215868" w:themeColor="accent5" w:themeShade="80"/>
                <w:sz w:val="22"/>
              </w:rPr>
              <w:t>雨具</w:t>
            </w:r>
          </w:p>
          <w:p w:rsidR="00144088" w:rsidRPr="005373B1" w:rsidRDefault="00144088" w:rsidP="00144088">
            <w:pPr>
              <w:pBdr>
                <w:bottom w:val="single" w:sz="6" w:space="1" w:color="auto"/>
              </w:pBd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54B2">
              <w:rPr>
                <w:rFonts w:asciiTheme="majorEastAsia" w:eastAsiaTheme="majorEastAsia" w:hAnsiTheme="majorEastAsia" w:hint="eastAsia"/>
                <w:color w:val="215868" w:themeColor="accent5" w:themeShade="80"/>
                <w:sz w:val="22"/>
              </w:rPr>
              <w:t>適當的錢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6307" w:rsidRPr="005373B1" w:rsidRDefault="00B11236" w:rsidP="0014408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373B1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車子</w:t>
            </w:r>
          </w:p>
          <w:p w:rsidR="00B11236" w:rsidRPr="005373B1" w:rsidRDefault="00B11236" w:rsidP="0014408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B11236" w:rsidRPr="005373B1" w:rsidRDefault="00B11236" w:rsidP="0014408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B11236" w:rsidRPr="005373B1" w:rsidRDefault="00B11236" w:rsidP="0014408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B11236" w:rsidRPr="005373B1" w:rsidRDefault="00B11236" w:rsidP="00144088">
            <w:pPr>
              <w:pBdr>
                <w:bottom w:val="single" w:sz="6" w:space="1" w:color="auto"/>
              </w:pBd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B11236" w:rsidRPr="005373B1" w:rsidRDefault="00B11236" w:rsidP="0014408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373B1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車</w:t>
            </w:r>
            <w:r w:rsidR="00A642B6" w:rsidRPr="005373B1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子</w:t>
            </w:r>
          </w:p>
          <w:p w:rsidR="00B11236" w:rsidRPr="005373B1" w:rsidRDefault="00B11236" w:rsidP="0014408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B11236" w:rsidRPr="005373B1" w:rsidRDefault="00A642B6" w:rsidP="00144088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373B1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公車</w:t>
            </w:r>
          </w:p>
          <w:p w:rsidR="00A642B6" w:rsidRPr="005373B1" w:rsidRDefault="00916818" w:rsidP="0014408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373B1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步行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C6307" w:rsidRPr="005373B1" w:rsidRDefault="00B11236" w:rsidP="00FC1EBF">
            <w:pPr>
              <w:rPr>
                <w:rFonts w:asciiTheme="majorEastAsia" w:eastAsiaTheme="majorEastAsia" w:hAnsiTheme="majorEastAsia"/>
                <w:color w:val="1F497D" w:themeColor="text2"/>
                <w:sz w:val="22"/>
              </w:rPr>
            </w:pPr>
            <w:r w:rsidRPr="005373B1">
              <w:rPr>
                <w:rFonts w:asciiTheme="majorEastAsia" w:eastAsiaTheme="majorEastAsia" w:hAnsiTheme="majorEastAsia" w:hint="eastAsia"/>
                <w:color w:val="1F497D" w:themeColor="text2"/>
                <w:sz w:val="22"/>
              </w:rPr>
              <w:t>$500</w:t>
            </w:r>
          </w:p>
          <w:p w:rsidR="00B11236" w:rsidRPr="005373B1" w:rsidRDefault="00B11236" w:rsidP="00FC1EBF">
            <w:pPr>
              <w:rPr>
                <w:rFonts w:asciiTheme="majorEastAsia" w:eastAsiaTheme="majorEastAsia" w:hAnsiTheme="majorEastAsia"/>
                <w:color w:val="1F497D" w:themeColor="text2"/>
                <w:sz w:val="22"/>
              </w:rPr>
            </w:pPr>
          </w:p>
          <w:p w:rsidR="00B11236" w:rsidRPr="005373B1" w:rsidRDefault="00B11236" w:rsidP="00FC1EBF">
            <w:pPr>
              <w:rPr>
                <w:rFonts w:asciiTheme="majorEastAsia" w:eastAsiaTheme="majorEastAsia" w:hAnsiTheme="majorEastAsia"/>
                <w:color w:val="1F497D" w:themeColor="text2"/>
                <w:sz w:val="22"/>
              </w:rPr>
            </w:pPr>
          </w:p>
          <w:p w:rsidR="00B11236" w:rsidRPr="005373B1" w:rsidRDefault="00B11236" w:rsidP="00FC1EBF">
            <w:pPr>
              <w:rPr>
                <w:rFonts w:asciiTheme="majorEastAsia" w:eastAsiaTheme="majorEastAsia" w:hAnsiTheme="majorEastAsia"/>
                <w:color w:val="1F497D" w:themeColor="text2"/>
                <w:sz w:val="22"/>
              </w:rPr>
            </w:pPr>
          </w:p>
          <w:p w:rsidR="00B11236" w:rsidRPr="005373B1" w:rsidRDefault="00B11236" w:rsidP="00FC1EBF">
            <w:pPr>
              <w:pBdr>
                <w:bottom w:val="single" w:sz="6" w:space="1" w:color="auto"/>
              </w:pBdr>
              <w:rPr>
                <w:rFonts w:asciiTheme="majorEastAsia" w:eastAsiaTheme="majorEastAsia" w:hAnsiTheme="majorEastAsia"/>
                <w:color w:val="1F497D" w:themeColor="text2"/>
                <w:sz w:val="22"/>
              </w:rPr>
            </w:pPr>
          </w:p>
          <w:p w:rsidR="00A642B6" w:rsidRPr="005373B1" w:rsidRDefault="00A642B6" w:rsidP="00FC1EBF">
            <w:pPr>
              <w:rPr>
                <w:rFonts w:asciiTheme="majorEastAsia" w:eastAsiaTheme="majorEastAsia" w:hAnsiTheme="majorEastAsia"/>
                <w:color w:val="1F497D" w:themeColor="text2"/>
                <w:sz w:val="22"/>
              </w:rPr>
            </w:pPr>
            <w:r w:rsidRPr="005373B1">
              <w:rPr>
                <w:rFonts w:asciiTheme="majorEastAsia" w:eastAsiaTheme="majorEastAsia" w:hAnsiTheme="majorEastAsia" w:hint="eastAsia"/>
                <w:color w:val="1F497D" w:themeColor="text2"/>
                <w:sz w:val="22"/>
              </w:rPr>
              <w:t>$472</w:t>
            </w:r>
          </w:p>
          <w:p w:rsidR="00A642B6" w:rsidRPr="005373B1" w:rsidRDefault="00A642B6" w:rsidP="00FC1EBF">
            <w:pPr>
              <w:rPr>
                <w:rFonts w:asciiTheme="majorEastAsia" w:eastAsiaTheme="majorEastAsia" w:hAnsiTheme="majorEastAsia"/>
                <w:color w:val="1F497D" w:themeColor="text2"/>
                <w:sz w:val="22"/>
              </w:rPr>
            </w:pPr>
          </w:p>
          <w:p w:rsidR="00A642B6" w:rsidRPr="005373B1" w:rsidRDefault="00A642B6" w:rsidP="00FC1EBF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Theme="majorEastAsia" w:eastAsiaTheme="majorEastAsia" w:hAnsiTheme="majorEastAsia"/>
                <w:color w:val="1F497D" w:themeColor="text2"/>
                <w:sz w:val="22"/>
              </w:rPr>
            </w:pPr>
            <w:r w:rsidRPr="005373B1">
              <w:rPr>
                <w:rFonts w:asciiTheme="majorEastAsia" w:eastAsiaTheme="majorEastAsia" w:hAnsiTheme="majorEastAsia" w:hint="eastAsia"/>
                <w:color w:val="1F497D" w:themeColor="text2"/>
                <w:sz w:val="22"/>
              </w:rPr>
              <w:t>$472</w:t>
            </w:r>
          </w:p>
          <w:p w:rsidR="00A642B6" w:rsidRPr="005373B1" w:rsidRDefault="00F62F35" w:rsidP="00FC1EBF">
            <w:pPr>
              <w:rPr>
                <w:rFonts w:asciiTheme="majorEastAsia" w:eastAsiaTheme="majorEastAsia" w:hAnsiTheme="majorEastAsia"/>
                <w:color w:val="1F497D" w:themeColor="text2"/>
                <w:sz w:val="22"/>
              </w:rPr>
            </w:pPr>
            <w:r w:rsidRPr="005373B1">
              <w:rPr>
                <w:rFonts w:asciiTheme="majorEastAsia" w:eastAsiaTheme="majorEastAsia" w:hAnsiTheme="majorEastAsia" w:hint="eastAsia"/>
                <w:color w:val="1F497D" w:themeColor="text2"/>
                <w:sz w:val="22"/>
              </w:rPr>
              <w:t>$472</w:t>
            </w:r>
          </w:p>
        </w:tc>
      </w:tr>
      <w:bookmarkEnd w:id="0"/>
      <w:tr w:rsidR="00F62F35" w:rsidTr="002A1A97">
        <w:trPr>
          <w:trHeight w:val="70"/>
        </w:trPr>
        <w:tc>
          <w:tcPr>
            <w:tcW w:w="992" w:type="dxa"/>
            <w:tcBorders>
              <w:bottom w:val="single" w:sz="4" w:space="0" w:color="auto"/>
            </w:tcBorders>
          </w:tcPr>
          <w:p w:rsidR="00EC6307" w:rsidRPr="005373B1" w:rsidRDefault="00144088" w:rsidP="00FC1EBF">
            <w:pPr>
              <w:rPr>
                <w:rFonts w:asciiTheme="majorEastAsia" w:eastAsiaTheme="majorEastAsia" w:hAnsiTheme="majorEastAsia"/>
                <w:color w:val="1F497D" w:themeColor="text2"/>
                <w:sz w:val="22"/>
              </w:rPr>
            </w:pPr>
            <w:r w:rsidRPr="005373B1">
              <w:rPr>
                <w:rFonts w:asciiTheme="majorEastAsia" w:eastAsiaTheme="majorEastAsia" w:hAnsiTheme="majorEastAsia" w:hint="eastAsia"/>
                <w:color w:val="1F497D" w:themeColor="text2"/>
                <w:sz w:val="22"/>
              </w:rPr>
              <w:t>11</w:t>
            </w:r>
            <w:r w:rsidR="00AC464A" w:rsidRPr="005373B1">
              <w:rPr>
                <w:rFonts w:asciiTheme="majorEastAsia" w:eastAsiaTheme="majorEastAsia" w:hAnsiTheme="majorEastAsia" w:hint="eastAsia"/>
                <w:color w:val="1F497D" w:themeColor="text2"/>
                <w:sz w:val="22"/>
              </w:rPr>
              <w:t>:</w:t>
            </w:r>
            <w:r w:rsidR="008C1104" w:rsidRPr="005373B1">
              <w:rPr>
                <w:rFonts w:asciiTheme="majorEastAsia" w:eastAsiaTheme="majorEastAsia" w:hAnsiTheme="majorEastAsia" w:hint="eastAsia"/>
                <w:color w:val="1F497D" w:themeColor="text2"/>
                <w:sz w:val="22"/>
              </w:rPr>
              <w:t>50</w:t>
            </w:r>
          </w:p>
          <w:p w:rsidR="00144088" w:rsidRDefault="00144088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44088" w:rsidRDefault="00144088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44088" w:rsidRDefault="00144088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44088" w:rsidRDefault="00144088" w:rsidP="00FC1EBF">
            <w:pPr>
              <w:pBdr>
                <w:bottom w:val="single" w:sz="6" w:space="1" w:color="auto"/>
              </w:pBdr>
              <w:rPr>
                <w:rFonts w:asciiTheme="majorEastAsia" w:eastAsiaTheme="majorEastAsia" w:hAnsiTheme="majorEastAsia"/>
                <w:sz w:val="22"/>
              </w:rPr>
            </w:pPr>
          </w:p>
          <w:p w:rsidR="00144088" w:rsidRPr="005373B1" w:rsidRDefault="00F62F35" w:rsidP="00FC1EBF">
            <w:pPr>
              <w:rPr>
                <w:rFonts w:asciiTheme="majorEastAsia" w:eastAsiaTheme="majorEastAsia" w:hAnsiTheme="majorEastAsia"/>
                <w:color w:val="1F497D" w:themeColor="text2"/>
                <w:sz w:val="22"/>
              </w:rPr>
            </w:pPr>
            <w:r w:rsidRPr="005373B1">
              <w:rPr>
                <w:rFonts w:asciiTheme="majorEastAsia" w:eastAsiaTheme="majorEastAsia" w:hAnsiTheme="majorEastAsia" w:hint="eastAsia"/>
                <w:color w:val="1F497D" w:themeColor="text2"/>
                <w:sz w:val="22"/>
              </w:rPr>
              <w:t>12:</w:t>
            </w:r>
            <w:r w:rsidR="008C1104" w:rsidRPr="005373B1">
              <w:rPr>
                <w:rFonts w:asciiTheme="majorEastAsia" w:eastAsiaTheme="majorEastAsia" w:hAnsiTheme="majorEastAsia" w:hint="eastAsia"/>
                <w:color w:val="1F497D" w:themeColor="text2"/>
                <w:sz w:val="22"/>
              </w:rPr>
              <w:t>50</w:t>
            </w:r>
          </w:p>
          <w:p w:rsidR="003F4819" w:rsidRDefault="003F4819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3F4819" w:rsidRDefault="003F4819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3F4819" w:rsidRDefault="003F4819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2A1A97" w:rsidRDefault="002A1A97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3F4819" w:rsidRDefault="008C1104" w:rsidP="00FC1EBF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lastRenderedPageBreak/>
              <w:t>1:50</w:t>
            </w:r>
          </w:p>
          <w:p w:rsidR="00F62F35" w:rsidRDefault="00F62F35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F62F35" w:rsidRDefault="00F62F35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F62F35" w:rsidRDefault="00F62F35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F62F35" w:rsidRDefault="00F62F35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F62F35" w:rsidRDefault="00F62F35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F62F35" w:rsidRDefault="00F62F35" w:rsidP="00FC1EBF">
            <w:pPr>
              <w:pBdr>
                <w:bottom w:val="single" w:sz="6" w:space="1" w:color="auto"/>
              </w:pBdr>
              <w:rPr>
                <w:rFonts w:asciiTheme="majorEastAsia" w:eastAsiaTheme="majorEastAsia" w:hAnsiTheme="majorEastAsia"/>
                <w:sz w:val="22"/>
              </w:rPr>
            </w:pPr>
          </w:p>
          <w:p w:rsidR="002A1A97" w:rsidRDefault="002A1A97" w:rsidP="00FC1EBF">
            <w:pPr>
              <w:pBdr>
                <w:bottom w:val="single" w:sz="6" w:space="1" w:color="auto"/>
              </w:pBdr>
              <w:rPr>
                <w:rFonts w:asciiTheme="majorEastAsia" w:eastAsiaTheme="majorEastAsia" w:hAnsiTheme="majorEastAsia"/>
                <w:sz w:val="22"/>
              </w:rPr>
            </w:pPr>
          </w:p>
          <w:p w:rsidR="008C1104" w:rsidRPr="00144088" w:rsidRDefault="008C1104" w:rsidP="00FC1EBF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F62F35">
              <w:rPr>
                <w:rFonts w:asciiTheme="majorEastAsia" w:eastAsiaTheme="majorEastAsia" w:hAnsiTheme="majorEastAsia" w:hint="eastAsia"/>
                <w:sz w:val="22"/>
              </w:rPr>
              <w:t>:</w:t>
            </w:r>
            <w:r>
              <w:rPr>
                <w:rFonts w:asciiTheme="majorEastAsia" w:eastAsiaTheme="majorEastAsia" w:hAnsiTheme="majorEastAsia" w:hint="eastAsia"/>
                <w:sz w:val="22"/>
              </w:rPr>
              <w:t>50</w:t>
            </w:r>
          </w:p>
        </w:tc>
        <w:tc>
          <w:tcPr>
            <w:tcW w:w="5010" w:type="dxa"/>
            <w:tcBorders>
              <w:bottom w:val="single" w:sz="4" w:space="0" w:color="auto"/>
            </w:tcBorders>
          </w:tcPr>
          <w:p w:rsidR="00EC6307" w:rsidRPr="002054B2" w:rsidRDefault="00AC464A" w:rsidP="00FC1EBF">
            <w:pPr>
              <w:rPr>
                <w:rFonts w:asciiTheme="majorEastAsia" w:eastAsiaTheme="majorEastAsia" w:hAnsiTheme="majorEastAsia"/>
                <w:color w:val="943634" w:themeColor="accent2" w:themeShade="BF"/>
                <w:sz w:val="22"/>
              </w:rPr>
            </w:pPr>
            <w:r w:rsidRPr="00144088">
              <w:rPr>
                <w:rFonts w:asciiTheme="majorEastAsia" w:eastAsiaTheme="majorEastAsia" w:hAnsiTheme="majorEastAsia" w:hint="eastAsia"/>
                <w:sz w:val="22"/>
              </w:rPr>
              <w:lastRenderedPageBreak/>
              <w:t>錢來也雜貨店</w:t>
            </w:r>
            <w:r w:rsidR="002054B2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2054B2" w:rsidRPr="002054B2">
              <w:rPr>
                <w:rFonts w:asciiTheme="majorEastAsia" w:eastAsiaTheme="majorEastAsia" w:hAnsiTheme="majorEastAsia" w:hint="eastAsia"/>
                <w:color w:val="943634" w:themeColor="accent2" w:themeShade="BF"/>
                <w:sz w:val="22"/>
              </w:rPr>
              <w:t>(台</w:t>
            </w:r>
            <w:r w:rsidR="008728DC">
              <w:rPr>
                <w:rFonts w:asciiTheme="majorEastAsia" w:eastAsiaTheme="majorEastAsia" w:hAnsiTheme="majorEastAsia" w:hint="eastAsia"/>
                <w:color w:val="943634" w:themeColor="accent2" w:themeShade="BF"/>
                <w:sz w:val="22"/>
              </w:rPr>
              <w:t>南市北門區北門里舊埕187</w:t>
            </w:r>
            <w:r w:rsidR="002054B2" w:rsidRPr="002054B2">
              <w:rPr>
                <w:rFonts w:asciiTheme="majorEastAsia" w:eastAsiaTheme="majorEastAsia" w:hAnsiTheme="majorEastAsia" w:hint="eastAsia"/>
                <w:color w:val="943634" w:themeColor="accent2" w:themeShade="BF"/>
                <w:sz w:val="22"/>
              </w:rPr>
              <w:t>)</w:t>
            </w:r>
          </w:p>
          <w:p w:rsidR="00AC464A" w:rsidRDefault="00AC464A" w:rsidP="00FC1EBF">
            <w:pPr>
              <w:pBdr>
                <w:bottom w:val="single" w:sz="6" w:space="1" w:color="auto"/>
              </w:pBdr>
              <w:rPr>
                <w:rFonts w:asciiTheme="majorEastAsia" w:eastAsiaTheme="majorEastAsia" w:hAnsiTheme="majorEastAsia"/>
                <w:sz w:val="22"/>
              </w:rPr>
            </w:pPr>
            <w:r w:rsidRPr="002054B2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sym w:font="Wingdings" w:char="F04A"/>
            </w:r>
            <w:r w:rsidRPr="002054B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(錢來也)的外</w:t>
            </w:r>
            <w:r w:rsidRPr="00144088">
              <w:rPr>
                <w:rFonts w:asciiTheme="majorEastAsia" w:eastAsiaTheme="majorEastAsia" w:hAnsiTheme="majorEastAsia" w:hint="eastAsia"/>
                <w:sz w:val="22"/>
              </w:rPr>
              <w:t>牆是利用當地廢棄瓦片.貝殼.蚵殼鋪製而成,屋前掛著金元寶的招牌,象徵生意興隆.財源滾滾.管理處也特別貼心製作兩款&lt;錢來也雜貨店&gt;紀念章</w:t>
            </w:r>
            <w:r w:rsidR="00144088" w:rsidRPr="00144088">
              <w:rPr>
                <w:rFonts w:asciiTheme="majorEastAsia" w:eastAsiaTheme="majorEastAsia" w:hAnsiTheme="majorEastAsia" w:hint="eastAsia"/>
                <w:sz w:val="22"/>
              </w:rPr>
              <w:t>戳</w:t>
            </w:r>
            <w:r w:rsidR="00144088">
              <w:rPr>
                <w:rFonts w:asciiTheme="majorEastAsia" w:eastAsiaTheme="majorEastAsia" w:hAnsiTheme="majorEastAsia" w:hint="eastAsia"/>
                <w:sz w:val="22"/>
              </w:rPr>
              <w:t>,讓遊客帶走印記留念</w:t>
            </w:r>
            <w:r w:rsidR="00144088" w:rsidRPr="00144088">
              <w:rPr>
                <w:rFonts w:asciiTheme="majorEastAsia" w:eastAsiaTheme="majorEastAsia" w:hAnsiTheme="majorEastAsia"/>
                <w:sz w:val="22"/>
              </w:rPr>
              <w:sym w:font="Wingdings" w:char="F04A"/>
            </w:r>
          </w:p>
          <w:p w:rsidR="002F51A0" w:rsidRDefault="002F51A0" w:rsidP="00FC1EBF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北門旅客中心</w:t>
            </w:r>
          </w:p>
          <w:p w:rsidR="003F4819" w:rsidRPr="002A1A97" w:rsidRDefault="002F51A0" w:rsidP="002F51A0">
            <w:pPr>
              <w:rPr>
                <w:rFonts w:asciiTheme="majorEastAsia" w:eastAsiaTheme="majorEastAsia" w:hAnsiTheme="majorEastAsia"/>
                <w:sz w:val="22"/>
              </w:rPr>
            </w:pPr>
            <w:r w:rsidRPr="002F51A0">
              <w:rPr>
                <w:rFonts w:asciiTheme="majorEastAsia" w:eastAsiaTheme="majorEastAsia" w:hAnsiTheme="majorEastAsia"/>
                <w:sz w:val="22"/>
              </w:rPr>
              <w:sym w:font="Wingdings" w:char="F04A"/>
            </w:r>
            <w:r w:rsidRPr="002F51A0">
              <w:rPr>
                <w:rFonts w:asciiTheme="majorEastAsia" w:eastAsiaTheme="majorEastAsia" w:hAnsiTheme="majorEastAsia" w:hint="eastAsia"/>
                <w:sz w:val="22"/>
              </w:rPr>
              <w:t>&lt;北門旅客中心&gt;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廠房建於1936年,毀於二次大戰.外觀保留著原工廠山牆斜屋頂造型</w:t>
            </w:r>
            <w:r w:rsidR="003F4819">
              <w:rPr>
                <w:rFonts w:asciiTheme="majorEastAsia" w:eastAsiaTheme="majorEastAsia" w:hAnsiTheme="majorEastAsia" w:hint="eastAsia"/>
                <w:sz w:val="22"/>
              </w:rPr>
              <w:t>.搭配遊客中心前大廣場上的裝置藝術和充滿異國風情的牆面繪圖後,成為新興的熱門景點</w:t>
            </w:r>
            <w:r w:rsidR="003F4819" w:rsidRPr="003F4819">
              <w:rPr>
                <w:rFonts w:asciiTheme="majorEastAsia" w:eastAsiaTheme="majorEastAsia" w:hAnsiTheme="majorEastAsia"/>
                <w:sz w:val="22"/>
              </w:rPr>
              <w:sym w:font="Wingdings" w:char="F04A"/>
            </w:r>
          </w:p>
          <w:p w:rsidR="002F51A0" w:rsidRDefault="002F51A0" w:rsidP="002F51A0">
            <w:pPr>
              <w:rPr>
                <w:rFonts w:asciiTheme="majorEastAsia" w:eastAsiaTheme="majorEastAsia" w:hAnsiTheme="majorEastAsia"/>
                <w:sz w:val="22"/>
              </w:rPr>
            </w:pPr>
            <w:r w:rsidRPr="002F51A0">
              <w:rPr>
                <w:rFonts w:asciiTheme="majorEastAsia" w:eastAsiaTheme="majorEastAsia" w:hAnsiTheme="majorEastAsia"/>
                <w:sz w:val="22"/>
              </w:rPr>
              <w:lastRenderedPageBreak/>
              <w:t xml:space="preserve"> </w:t>
            </w:r>
            <w:r w:rsidR="003F4819">
              <w:rPr>
                <w:rFonts w:asciiTheme="majorEastAsia" w:eastAsiaTheme="majorEastAsia" w:hAnsiTheme="majorEastAsia" w:hint="eastAsia"/>
                <w:sz w:val="22"/>
              </w:rPr>
              <w:t>南鯤鯓代天府</w:t>
            </w:r>
          </w:p>
          <w:p w:rsidR="003F4819" w:rsidRDefault="003F4819" w:rsidP="002F51A0">
            <w:pPr>
              <w:rPr>
                <w:rFonts w:asciiTheme="majorEastAsia" w:eastAsiaTheme="majorEastAsia" w:hAnsiTheme="majorEastAsia"/>
                <w:sz w:val="22"/>
              </w:rPr>
            </w:pPr>
            <w:r w:rsidRPr="003F4819">
              <w:rPr>
                <w:rFonts w:asciiTheme="majorEastAsia" w:eastAsiaTheme="majorEastAsia" w:hAnsiTheme="majorEastAsia"/>
                <w:sz w:val="22"/>
              </w:rPr>
              <w:sym w:font="Wingdings" w:char="F04A"/>
            </w:r>
            <w:r>
              <w:rPr>
                <w:rFonts w:asciiTheme="majorEastAsia" w:eastAsiaTheme="majorEastAsia" w:hAnsiTheme="majorEastAsia" w:hint="eastAsia"/>
                <w:sz w:val="22"/>
              </w:rPr>
              <w:t>由兩座廟所組成,</w:t>
            </w:r>
            <w:r w:rsidRPr="002054B2">
              <w:rPr>
                <w:rFonts w:asciiTheme="majorEastAsia" w:eastAsiaTheme="majorEastAsia" w:hAnsiTheme="majorEastAsia" w:hint="eastAsia"/>
                <w:color w:val="943634" w:themeColor="accent2" w:themeShade="BF"/>
                <w:sz w:val="22"/>
              </w:rPr>
              <w:t>大廟代天府</w:t>
            </w:r>
            <w:r>
              <w:rPr>
                <w:rFonts w:asciiTheme="majorEastAsia" w:eastAsiaTheme="majorEastAsia" w:hAnsiTheme="majorEastAsia" w:hint="eastAsia"/>
                <w:sz w:val="22"/>
              </w:rPr>
              <w:t>,祀奉五府千歲(李王</w:t>
            </w:r>
          </w:p>
          <w:p w:rsidR="003F4819" w:rsidRDefault="003F4819" w:rsidP="002F51A0">
            <w:pPr>
              <w:pBdr>
                <w:bottom w:val="single" w:sz="6" w:space="1" w:color="auto"/>
              </w:pBdr>
              <w:rPr>
                <w:rFonts w:asciiTheme="majorEastAsia" w:eastAsiaTheme="majorEastAsia" w:hAnsiTheme="majorEastAsia"/>
                <w:sz w:val="22"/>
              </w:rPr>
            </w:pPr>
            <w:r w:rsidRPr="002054B2">
              <w:rPr>
                <w:rFonts w:asciiTheme="majorEastAsia" w:eastAsiaTheme="majorEastAsia" w:hAnsiTheme="majorEastAsia" w:hint="eastAsia"/>
                <w:color w:val="943634" w:themeColor="accent2" w:themeShade="BF"/>
                <w:sz w:val="22"/>
              </w:rPr>
              <w:t>池王.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吳王.朱王.范王);小廟為萬善堂</w:t>
            </w:r>
            <w:r w:rsidRPr="002054B2">
              <w:rPr>
                <w:rFonts w:asciiTheme="majorEastAsia" w:eastAsiaTheme="majorEastAsia" w:hAnsiTheme="majorEastAsia" w:hint="eastAsia"/>
                <w:color w:val="943634" w:themeColor="accent2" w:themeShade="BF"/>
                <w:sz w:val="22"/>
              </w:rPr>
              <w:t>,祀奉萬善爺,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是全台規模最大.最古老的王爺廟,今內政部已核定為二級古蹟,每逢農曆4/26*4/27,為最熱鬧的王爺祭</w:t>
            </w:r>
            <w:r w:rsidR="00F62F35">
              <w:rPr>
                <w:rFonts w:asciiTheme="majorEastAsia" w:eastAsiaTheme="majorEastAsia" w:hAnsiTheme="majorEastAsia" w:hint="eastAsia"/>
                <w:sz w:val="22"/>
              </w:rPr>
              <w:t>,定期結合各方團體舉辦</w:t>
            </w:r>
            <w:r w:rsidR="00F62F35" w:rsidRPr="002054B2">
              <w:rPr>
                <w:rFonts w:asciiTheme="majorEastAsia" w:eastAsiaTheme="majorEastAsia" w:hAnsiTheme="majorEastAsia" w:hint="eastAsia"/>
                <w:color w:val="943634" w:themeColor="accent2" w:themeShade="BF"/>
                <w:sz w:val="22"/>
              </w:rPr>
              <w:t>鯤鯓王平安鹽祭等</w:t>
            </w:r>
            <w:r w:rsidR="00F62F35">
              <w:rPr>
                <w:rFonts w:asciiTheme="majorEastAsia" w:eastAsiaTheme="majorEastAsia" w:hAnsiTheme="majorEastAsia" w:hint="eastAsia"/>
                <w:sz w:val="22"/>
              </w:rPr>
              <w:t>觀光年系列活動</w:t>
            </w:r>
          </w:p>
          <w:p w:rsidR="00F62F35" w:rsidRDefault="00BC1724" w:rsidP="002F51A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北門水晶教堂</w:t>
            </w:r>
          </w:p>
          <w:p w:rsidR="00BC1724" w:rsidRPr="002F51A0" w:rsidRDefault="00BC1724" w:rsidP="002F51A0">
            <w:pPr>
              <w:rPr>
                <w:rFonts w:asciiTheme="majorEastAsia" w:eastAsiaTheme="majorEastAsia" w:hAnsiTheme="majorEastAsia"/>
                <w:sz w:val="22"/>
              </w:rPr>
            </w:pPr>
            <w:r w:rsidRPr="00BC1724">
              <w:rPr>
                <w:rFonts w:asciiTheme="majorEastAsia" w:eastAsiaTheme="majorEastAsia" w:hAnsiTheme="majorEastAsia"/>
                <w:sz w:val="22"/>
              </w:rPr>
              <w:sym w:font="Wingdings" w:char="F04A"/>
            </w:r>
            <w:r>
              <w:rPr>
                <w:rFonts w:asciiTheme="majorEastAsia" w:eastAsiaTheme="majorEastAsia" w:hAnsiTheme="majorEastAsia" w:hint="eastAsia"/>
                <w:sz w:val="22"/>
              </w:rPr>
              <w:t>&lt;北門婚紗美地&gt;佔地約七公頃,以北門遊客中心為軸心,串聯周邊北門老街</w:t>
            </w:r>
            <w:r w:rsidR="008C1104">
              <w:rPr>
                <w:rFonts w:asciiTheme="majorEastAsia" w:eastAsiaTheme="majorEastAsia" w:hAnsiTheme="majorEastAsia" w:hint="eastAsia"/>
                <w:sz w:val="22"/>
              </w:rPr>
              <w:t>,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以婚姻</w:t>
            </w:r>
            <w:r w:rsidR="008C1104">
              <w:rPr>
                <w:rFonts w:asciiTheme="majorEastAsia" w:eastAsiaTheme="majorEastAsia" w:hAnsiTheme="majorEastAsia" w:hint="eastAsia"/>
                <w:sz w:val="22"/>
              </w:rPr>
              <w:t>,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愛情為意象創造出地中海風情般的浪漫美地</w:t>
            </w:r>
            <w:r w:rsidR="008C1104">
              <w:rPr>
                <w:rFonts w:asciiTheme="majorEastAsia" w:eastAsiaTheme="majorEastAsia" w:hAnsiTheme="majorEastAsia" w:hint="eastAsia"/>
                <w:sz w:val="22"/>
              </w:rPr>
              <w:t>,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是台灣第一個以婚紗主題設計的白色水晶教堂</w:t>
            </w:r>
            <w:r w:rsidR="008C1104">
              <w:rPr>
                <w:rFonts w:asciiTheme="majorEastAsia" w:eastAsiaTheme="majorEastAsia" w:hAnsiTheme="majorEastAsia" w:hint="eastAsia"/>
                <w:sz w:val="22"/>
              </w:rPr>
              <w:t>&lt;一座仿關島海之教會St.LagunaChapel而建的水晶教堂</w:t>
            </w:r>
            <w:r w:rsidR="008C1104" w:rsidRPr="008C1104">
              <w:rPr>
                <w:rFonts w:asciiTheme="majorEastAsia" w:eastAsiaTheme="majorEastAsia" w:hAnsiTheme="majorEastAsia"/>
                <w:sz w:val="22"/>
              </w:rPr>
              <w:sym w:font="Wingdings" w:char="F04A"/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F62F35" w:rsidRDefault="00F62F35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6307" w:rsidRDefault="00144088" w:rsidP="00FC1EBF">
            <w:pPr>
              <w:rPr>
                <w:rFonts w:asciiTheme="majorEastAsia" w:eastAsiaTheme="majorEastAsia" w:hAnsiTheme="majorEastAsia"/>
                <w:sz w:val="22"/>
              </w:rPr>
            </w:pPr>
            <w:r w:rsidRPr="00144088">
              <w:rPr>
                <w:rFonts w:asciiTheme="majorEastAsia" w:eastAsiaTheme="majorEastAsia" w:hAnsiTheme="majorEastAsia" w:hint="eastAsia"/>
                <w:sz w:val="22"/>
              </w:rPr>
              <w:t>公車</w:t>
            </w:r>
          </w:p>
          <w:p w:rsidR="00144088" w:rsidRDefault="00144088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44088" w:rsidRDefault="00144088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44088" w:rsidRDefault="00144088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44088" w:rsidRDefault="00144088" w:rsidP="00FC1EBF">
            <w:pPr>
              <w:pBdr>
                <w:bottom w:val="single" w:sz="6" w:space="1" w:color="auto"/>
              </w:pBdr>
              <w:rPr>
                <w:rFonts w:asciiTheme="majorEastAsia" w:eastAsiaTheme="majorEastAsia" w:hAnsiTheme="majorEastAsia"/>
                <w:sz w:val="22"/>
              </w:rPr>
            </w:pPr>
          </w:p>
          <w:p w:rsidR="00144088" w:rsidRDefault="00BC1724" w:rsidP="00FC1EBF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步行</w:t>
            </w:r>
          </w:p>
          <w:p w:rsidR="00F62F35" w:rsidRDefault="00F62F35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F62F35" w:rsidRDefault="00F62F35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F62F35" w:rsidRDefault="00F62F35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F62F35" w:rsidRDefault="00F62F35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F62F35" w:rsidRDefault="00F62F35" w:rsidP="00FC1EBF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lastRenderedPageBreak/>
              <w:t>公車</w:t>
            </w:r>
          </w:p>
          <w:p w:rsidR="00F62F35" w:rsidRDefault="00F62F35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F62F35" w:rsidRDefault="00F62F35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F62F35" w:rsidRDefault="00F62F35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F62F35" w:rsidRDefault="00F62F35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F62F35" w:rsidRDefault="00F62F35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F62F35" w:rsidRDefault="00F62F35" w:rsidP="00FC1EBF">
            <w:pPr>
              <w:pBdr>
                <w:bottom w:val="single" w:sz="6" w:space="1" w:color="auto"/>
              </w:pBdr>
              <w:rPr>
                <w:rFonts w:asciiTheme="majorEastAsia" w:eastAsiaTheme="majorEastAsia" w:hAnsiTheme="majorEastAsia"/>
                <w:sz w:val="22"/>
              </w:rPr>
            </w:pPr>
          </w:p>
          <w:p w:rsidR="002A1A97" w:rsidRDefault="002A1A97" w:rsidP="00FC1EBF">
            <w:pPr>
              <w:pBdr>
                <w:bottom w:val="single" w:sz="6" w:space="1" w:color="auto"/>
              </w:pBdr>
              <w:rPr>
                <w:rFonts w:asciiTheme="majorEastAsia" w:eastAsiaTheme="majorEastAsia" w:hAnsiTheme="majorEastAsia"/>
                <w:sz w:val="22"/>
              </w:rPr>
            </w:pPr>
          </w:p>
          <w:p w:rsidR="00F62F35" w:rsidRPr="00144088" w:rsidRDefault="008C1104" w:rsidP="00FC1EBF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公車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C6307" w:rsidRPr="005373B1" w:rsidRDefault="00144088" w:rsidP="00FC1EBF">
            <w:pPr>
              <w:rPr>
                <w:rFonts w:asciiTheme="majorEastAsia" w:eastAsiaTheme="majorEastAsia" w:hAnsiTheme="majorEastAsia"/>
                <w:color w:val="1F497D" w:themeColor="text2"/>
                <w:sz w:val="22"/>
              </w:rPr>
            </w:pPr>
            <w:r w:rsidRPr="005373B1">
              <w:rPr>
                <w:rFonts w:asciiTheme="majorEastAsia" w:eastAsiaTheme="majorEastAsia" w:hAnsiTheme="majorEastAsia" w:hint="eastAsia"/>
                <w:color w:val="1F497D" w:themeColor="text2"/>
                <w:sz w:val="22"/>
              </w:rPr>
              <w:lastRenderedPageBreak/>
              <w:t>$44</w:t>
            </w:r>
            <w:r w:rsidR="002A1A97" w:rsidRPr="005373B1">
              <w:rPr>
                <w:rFonts w:asciiTheme="majorEastAsia" w:eastAsiaTheme="majorEastAsia" w:hAnsiTheme="majorEastAsia" w:hint="eastAsia"/>
                <w:color w:val="1F497D" w:themeColor="text2"/>
                <w:sz w:val="22"/>
              </w:rPr>
              <w:t>4</w:t>
            </w:r>
          </w:p>
          <w:p w:rsidR="00144088" w:rsidRDefault="00144088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44088" w:rsidRDefault="00144088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44088" w:rsidRDefault="00144088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44088" w:rsidRDefault="00144088" w:rsidP="00FC1EBF">
            <w:pPr>
              <w:pBdr>
                <w:bottom w:val="single" w:sz="6" w:space="1" w:color="auto"/>
              </w:pBdr>
              <w:rPr>
                <w:rFonts w:asciiTheme="majorEastAsia" w:eastAsiaTheme="majorEastAsia" w:hAnsiTheme="majorEastAsia"/>
                <w:sz w:val="22"/>
              </w:rPr>
            </w:pPr>
          </w:p>
          <w:p w:rsidR="00144088" w:rsidRPr="005373B1" w:rsidRDefault="002A1A97" w:rsidP="00FC1EBF">
            <w:pPr>
              <w:rPr>
                <w:rFonts w:asciiTheme="majorEastAsia" w:eastAsiaTheme="majorEastAsia" w:hAnsiTheme="majorEastAsia"/>
                <w:color w:val="1F497D" w:themeColor="text2"/>
                <w:sz w:val="22"/>
              </w:rPr>
            </w:pPr>
            <w:r w:rsidRPr="005373B1">
              <w:rPr>
                <w:rFonts w:asciiTheme="majorEastAsia" w:eastAsiaTheme="majorEastAsia" w:hAnsiTheme="majorEastAsia" w:hint="eastAsia"/>
                <w:color w:val="1F497D" w:themeColor="text2"/>
                <w:sz w:val="22"/>
              </w:rPr>
              <w:t>$416</w:t>
            </w:r>
          </w:p>
          <w:p w:rsidR="00F62F35" w:rsidRDefault="00F62F35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F62F35" w:rsidRDefault="00F62F35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F62F35" w:rsidRDefault="00F62F35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F62F35" w:rsidRDefault="00F62F35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F62F35" w:rsidRDefault="00F62F35" w:rsidP="00FC1EBF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lastRenderedPageBreak/>
              <w:t>$38</w:t>
            </w:r>
            <w:r w:rsidR="002A1A97">
              <w:rPr>
                <w:rFonts w:asciiTheme="majorEastAsia" w:eastAsiaTheme="majorEastAsia" w:hAnsiTheme="majorEastAsia" w:hint="eastAsia"/>
                <w:sz w:val="22"/>
              </w:rPr>
              <w:t>8</w:t>
            </w:r>
          </w:p>
          <w:p w:rsidR="00F62F35" w:rsidRDefault="00F62F35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F62F35" w:rsidRDefault="00F62F35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F62F35" w:rsidRDefault="00F62F35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F62F35" w:rsidRDefault="00F62F35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F62F35" w:rsidRDefault="00F62F35" w:rsidP="00FC1EB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F62F35" w:rsidRDefault="00F62F35" w:rsidP="00FC1EBF">
            <w:pPr>
              <w:pBdr>
                <w:bottom w:val="single" w:sz="6" w:space="1" w:color="auto"/>
              </w:pBdr>
              <w:rPr>
                <w:rFonts w:asciiTheme="majorEastAsia" w:eastAsiaTheme="majorEastAsia" w:hAnsiTheme="majorEastAsia"/>
                <w:sz w:val="22"/>
              </w:rPr>
            </w:pPr>
          </w:p>
          <w:p w:rsidR="002A1A97" w:rsidRDefault="002A1A97" w:rsidP="00FC1EBF">
            <w:pPr>
              <w:pBdr>
                <w:bottom w:val="single" w:sz="6" w:space="1" w:color="auto"/>
              </w:pBdr>
              <w:rPr>
                <w:rFonts w:asciiTheme="majorEastAsia" w:eastAsiaTheme="majorEastAsia" w:hAnsiTheme="majorEastAsia"/>
                <w:sz w:val="22"/>
              </w:rPr>
            </w:pPr>
          </w:p>
          <w:p w:rsidR="00F62F35" w:rsidRPr="00144088" w:rsidRDefault="008C1104" w:rsidP="00FC1EBF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$</w:t>
            </w:r>
            <w:r w:rsidR="002A1A97">
              <w:rPr>
                <w:rFonts w:asciiTheme="majorEastAsia" w:eastAsiaTheme="majorEastAsia" w:hAnsiTheme="majorEastAsia" w:hint="eastAsia"/>
                <w:sz w:val="22"/>
              </w:rPr>
              <w:t>360</w:t>
            </w:r>
          </w:p>
        </w:tc>
      </w:tr>
    </w:tbl>
    <w:p w:rsidR="009D4911" w:rsidRPr="0043421A" w:rsidRDefault="002A1A97" w:rsidP="0043421A">
      <w:r>
        <w:rPr>
          <w:rFonts w:hint="eastAsia"/>
        </w:rPr>
        <w:lastRenderedPageBreak/>
        <w:t xml:space="preserve">  </w:t>
      </w:r>
      <w:r w:rsidR="008E02B0">
        <w:rPr>
          <w:rFonts w:hint="eastAsia"/>
        </w:rPr>
        <w:t xml:space="preserve">3:00       </w:t>
      </w:r>
      <w:r w:rsidR="008C1104">
        <w:rPr>
          <w:rFonts w:hint="eastAsia"/>
        </w:rPr>
        <w:t>回家囉</w:t>
      </w:r>
      <w:r w:rsidR="008E02B0">
        <w:rPr>
          <w:rFonts w:hint="eastAsia"/>
        </w:rPr>
        <w:t xml:space="preserve">                                               </w:t>
      </w:r>
      <w:r w:rsidR="008E02B0">
        <w:rPr>
          <w:rFonts w:hint="eastAsia"/>
        </w:rPr>
        <w:t>公車</w:t>
      </w:r>
      <w:r w:rsidR="008E02B0">
        <w:rPr>
          <w:rFonts w:hint="eastAsia"/>
        </w:rPr>
        <w:t xml:space="preserve">       </w:t>
      </w:r>
      <w:r>
        <w:rPr>
          <w:rFonts w:hint="eastAsia"/>
        </w:rPr>
        <w:t>$332</w:t>
      </w:r>
    </w:p>
    <w:sectPr w:rsidR="009D4911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54A" w:rsidRDefault="003C154A" w:rsidP="00B15AAC">
      <w:r>
        <w:separator/>
      </w:r>
    </w:p>
  </w:endnote>
  <w:endnote w:type="continuationSeparator" w:id="0">
    <w:p w:rsidR="003C154A" w:rsidRDefault="003C154A" w:rsidP="00B1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54A" w:rsidRDefault="003C154A" w:rsidP="00B15AAC">
      <w:r>
        <w:separator/>
      </w:r>
    </w:p>
  </w:footnote>
  <w:footnote w:type="continuationSeparator" w:id="0">
    <w:p w:rsidR="003C154A" w:rsidRDefault="003C154A" w:rsidP="00B15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871C4"/>
    <w:multiLevelType w:val="hybridMultilevel"/>
    <w:tmpl w:val="93ACA7CC"/>
    <w:lvl w:ilvl="0" w:tplc="42647524">
      <w:start w:val="1"/>
      <w:numFmt w:val="bullet"/>
      <w:lvlText w:val="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993236E"/>
    <w:multiLevelType w:val="hybridMultilevel"/>
    <w:tmpl w:val="9A4AA104"/>
    <w:lvl w:ilvl="0" w:tplc="924CFC60">
      <w:numFmt w:val="bullet"/>
      <w:lvlText w:val="-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0695DD2"/>
    <w:multiLevelType w:val="hybridMultilevel"/>
    <w:tmpl w:val="BBE26AAC"/>
    <w:lvl w:ilvl="0" w:tplc="3DD0AA10">
      <w:numFmt w:val="bullet"/>
      <w:lvlText w:val="-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081583"/>
    <w:rsid w:val="00144088"/>
    <w:rsid w:val="002054B2"/>
    <w:rsid w:val="00266809"/>
    <w:rsid w:val="002A1A97"/>
    <w:rsid w:val="002F51A0"/>
    <w:rsid w:val="003C154A"/>
    <w:rsid w:val="003F4819"/>
    <w:rsid w:val="0043421A"/>
    <w:rsid w:val="00496825"/>
    <w:rsid w:val="004B4639"/>
    <w:rsid w:val="004E35B4"/>
    <w:rsid w:val="004E538E"/>
    <w:rsid w:val="005373B1"/>
    <w:rsid w:val="0054084B"/>
    <w:rsid w:val="0060703E"/>
    <w:rsid w:val="006364DC"/>
    <w:rsid w:val="00666BAA"/>
    <w:rsid w:val="008728DC"/>
    <w:rsid w:val="008C1104"/>
    <w:rsid w:val="008E02B0"/>
    <w:rsid w:val="00916818"/>
    <w:rsid w:val="00951E98"/>
    <w:rsid w:val="009D4911"/>
    <w:rsid w:val="009F7622"/>
    <w:rsid w:val="00A630E0"/>
    <w:rsid w:val="00A642B6"/>
    <w:rsid w:val="00AC464A"/>
    <w:rsid w:val="00B04176"/>
    <w:rsid w:val="00B11236"/>
    <w:rsid w:val="00B15AAC"/>
    <w:rsid w:val="00B726B5"/>
    <w:rsid w:val="00BC1724"/>
    <w:rsid w:val="00BF7273"/>
    <w:rsid w:val="00E17CDA"/>
    <w:rsid w:val="00EC6307"/>
    <w:rsid w:val="00ED40D0"/>
    <w:rsid w:val="00F62F35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70707F-F8E8-4E38-94ED-CFF58346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11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C110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15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15AA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15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15A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2526C-4AB4-4A2B-97E0-430BC8C37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2015-05-26T08:06:00Z</dcterms:created>
  <dcterms:modified xsi:type="dcterms:W3CDTF">2015-05-26T08:06:00Z</dcterms:modified>
</cp:coreProperties>
</file>