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0E483A"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2.25pt;margin-top:9pt;width:528pt;height:119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<v:textbox>
              <w:txbxContent>
                <w:p w:rsidR="004E35B4" w:rsidRPr="000C4292" w:rsidRDefault="004E35B4" w:rsidP="004E35B4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依主題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到二天</w:t>
                  </w:r>
                  <w:r w:rsidR="004B4639">
                    <w:rPr>
                      <w:rFonts w:asciiTheme="majorEastAsia" w:eastAsiaTheme="majorEastAsia" w:hAnsiTheme="majorEastAsia" w:hint="eastAsia"/>
                      <w:szCs w:val="24"/>
                    </w:rPr>
                    <w:t>於</w:t>
                  </w:r>
                  <w:r w:rsidR="004B4639" w:rsidRPr="004B4639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大台南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特色、還請將概估預算列出算出每人的平均分攤費用。活動設計請一律從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4E35B4" w:rsidRPr="000C4292" w:rsidRDefault="004E35B4" w:rsidP="004E35B4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請依主題</w:t>
                  </w:r>
                  <w:r w:rsidR="0043421A">
                    <w:rPr>
                      <w:rFonts w:asciiTheme="minorEastAsia" w:hAnsiTheme="minorEastAsia" w:hint="eastAsia"/>
                    </w:rPr>
                    <w:t>利用火車、捷運、公車、</w:t>
                  </w:r>
                  <w:r>
                    <w:rPr>
                      <w:rFonts w:asciiTheme="minorEastAsia" w:hAnsiTheme="minorEastAsia" w:hint="eastAsia"/>
                    </w:rPr>
                    <w:t>腳踏車或步行</w:t>
                  </w:r>
                  <w:r w:rsidR="0043421A">
                    <w:rPr>
                      <w:rFonts w:asciiTheme="minorEastAsia" w:hAnsiTheme="minorEastAsia" w:hint="eastAsia"/>
                    </w:rPr>
                    <w:t>，或統合搭配幾種交通工具</w:t>
                  </w:r>
                  <w:r>
                    <w:rPr>
                      <w:rFonts w:asciiTheme="minorEastAsia" w:hAnsiTheme="minorEastAsia" w:hint="eastAsia"/>
                    </w:rPr>
                    <w:t>。</w:t>
                  </w:r>
                </w:p>
                <w:p w:rsidR="004E35B4" w:rsidRPr="00AA284E" w:rsidRDefault="004E35B4" w:rsidP="004E35B4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DC184C" w:rsidRPr="007A0D08">
        <w:rPr>
          <w:rFonts w:ascii="微軟正黑體" w:eastAsia="微軟正黑體" w:hAnsi="微軟正黑體" w:hint="eastAsia"/>
          <w:b/>
          <w:i/>
          <w:color w:val="548DD4" w:themeColor="text2" w:themeTint="99"/>
          <w:sz w:val="36"/>
          <w:szCs w:val="36"/>
        </w:rPr>
        <w:t>美食之旅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885727">
        <w:rPr>
          <w:rFonts w:hint="eastAsia"/>
          <w:b/>
          <w:szCs w:val="24"/>
        </w:rPr>
        <w:t>九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 w:rsidR="00885727"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第</w:t>
      </w:r>
      <w:r w:rsidR="00885727">
        <w:rPr>
          <w:rFonts w:hint="eastAsia"/>
          <w:b/>
          <w:szCs w:val="24"/>
        </w:rPr>
        <w:t>二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7A0D08" w:rsidRPr="007A0D08">
        <w:rPr>
          <w:rFonts w:hint="eastAsia"/>
          <w:b/>
          <w:color w:val="7030A0"/>
          <w:szCs w:val="24"/>
        </w:rPr>
        <w:t>洪筱婷</w:t>
      </w:r>
      <w:r w:rsidR="007A0D08">
        <w:rPr>
          <w:rFonts w:hint="eastAsia"/>
          <w:b/>
          <w:szCs w:val="24"/>
        </w:rPr>
        <w:t>、</w:t>
      </w:r>
      <w:r w:rsidR="007A0D08" w:rsidRPr="007A0D08">
        <w:rPr>
          <w:rFonts w:hint="eastAsia"/>
          <w:b/>
          <w:color w:val="7030A0"/>
          <w:szCs w:val="24"/>
        </w:rPr>
        <w:t>呂圓蓉</w:t>
      </w:r>
      <w:r w:rsidR="007A0D08">
        <w:rPr>
          <w:rFonts w:hint="eastAsia"/>
          <w:b/>
          <w:szCs w:val="24"/>
        </w:rPr>
        <w:t>、</w:t>
      </w:r>
      <w:r w:rsidR="007A0D08" w:rsidRPr="007A0D08">
        <w:rPr>
          <w:rFonts w:hint="eastAsia"/>
          <w:b/>
          <w:color w:val="7030A0"/>
          <w:szCs w:val="24"/>
        </w:rPr>
        <w:t>施孟晴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        ）（總務：</w:t>
      </w:r>
      <w:r w:rsidR="00885727" w:rsidRPr="00DC184C">
        <w:rPr>
          <w:rFonts w:asciiTheme="majorEastAsia" w:eastAsiaTheme="majorEastAsia" w:hAnsiTheme="majorEastAsia" w:hint="eastAsia"/>
          <w:b/>
          <w:color w:val="5F497A" w:themeColor="accent4" w:themeShade="BF"/>
          <w:szCs w:val="24"/>
        </w:rPr>
        <w:t>洪筱婷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885727" w:rsidRPr="00DC184C">
        <w:rPr>
          <w:rFonts w:asciiTheme="majorEastAsia" w:eastAsiaTheme="majorEastAsia" w:hAnsiTheme="majorEastAsia" w:hint="eastAsia"/>
          <w:b/>
          <w:color w:val="5F497A" w:themeColor="accent4" w:themeShade="BF"/>
          <w:szCs w:val="24"/>
        </w:rPr>
        <w:t>施孟晴</w:t>
      </w:r>
      <w:r>
        <w:rPr>
          <w:rFonts w:asciiTheme="majorEastAsia" w:eastAsiaTheme="majorEastAsia" w:hAnsiTheme="majorEastAsia" w:hint="eastAsia"/>
          <w:b/>
          <w:szCs w:val="24"/>
        </w:rPr>
        <w:t xml:space="preserve"> ）（活動： 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885727" w:rsidRPr="00DC184C">
        <w:rPr>
          <w:rFonts w:asciiTheme="majorEastAsia" w:eastAsiaTheme="majorEastAsia" w:hAnsiTheme="majorEastAsia" w:hint="eastAsia"/>
          <w:b/>
          <w:color w:val="5F497A" w:themeColor="accent4" w:themeShade="BF"/>
          <w:szCs w:val="24"/>
        </w:rPr>
        <w:t>呂圓蓉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5"/>
        <w:gridCol w:w="4994"/>
        <w:gridCol w:w="1586"/>
        <w:gridCol w:w="63"/>
        <w:gridCol w:w="1368"/>
        <w:gridCol w:w="1341"/>
      </w:tblGrid>
      <w:tr w:rsidR="00901A68" w:rsidTr="000C25B9">
        <w:trPr>
          <w:trHeight w:val="455"/>
        </w:trPr>
        <w:tc>
          <w:tcPr>
            <w:tcW w:w="1545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4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1" w:type="dxa"/>
            <w:gridSpan w:val="2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01A68" w:rsidTr="000C25B9">
        <w:trPr>
          <w:trHeight w:val="4716"/>
        </w:trPr>
        <w:tc>
          <w:tcPr>
            <w:tcW w:w="1545" w:type="dxa"/>
            <w:tcBorders>
              <w:bottom w:val="single" w:sz="4" w:space="0" w:color="auto"/>
            </w:tcBorders>
          </w:tcPr>
          <w:p w:rsidR="00EC6307" w:rsidRDefault="004334A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</w:t>
            </w:r>
            <w:r w:rsidR="00901A68">
              <w:rPr>
                <w:rFonts w:asciiTheme="majorEastAsia" w:eastAsiaTheme="majorEastAsia" w:hAnsiTheme="majorEastAsia" w:hint="eastAsia"/>
                <w:szCs w:val="24"/>
              </w:rPr>
              <w:t>0(抵達)</w:t>
            </w:r>
          </w:p>
          <w:p w:rsidR="00F94D75" w:rsidRDefault="00F94D7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 w:rsidR="004334A4">
              <w:rPr>
                <w:rFonts w:asciiTheme="majorEastAsia" w:eastAsiaTheme="majorEastAsia" w:hAnsiTheme="majorEastAsia" w:hint="eastAsia"/>
                <w:szCs w:val="24"/>
              </w:rPr>
              <w:t>12:30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:rsidR="00885727" w:rsidRPr="004334A4" w:rsidRDefault="004334A4" w:rsidP="001C276B">
            <w:pPr>
              <w:rPr>
                <w:rFonts w:ascii="標楷體" w:eastAsia="標楷體" w:hAnsi="標楷體"/>
                <w:b/>
                <w:color w:val="E36C0A" w:themeColor="accent6" w:themeShade="BF"/>
                <w:sz w:val="32"/>
                <w:szCs w:val="32"/>
                <w:shd w:val="clear" w:color="auto" w:fill="FFFFFF"/>
              </w:rPr>
            </w:pPr>
            <w:r w:rsidRPr="004334A4">
              <w:rPr>
                <w:rFonts w:ascii="標楷體" w:eastAsia="標楷體" w:hAnsi="標楷體" w:hint="eastAsia"/>
                <w:b/>
                <w:color w:val="E36C0A" w:themeColor="accent6" w:themeShade="BF"/>
                <w:sz w:val="32"/>
                <w:szCs w:val="32"/>
                <w:shd w:val="clear" w:color="auto" w:fill="FFFFFF"/>
              </w:rPr>
              <w:t>Go Stay Dining Room早午餐</w:t>
            </w:r>
          </w:p>
          <w:p w:rsidR="004334A4" w:rsidRPr="004334A4" w:rsidRDefault="004334A4" w:rsidP="004334A4">
            <w:pPr>
              <w:rPr>
                <w:rFonts w:ascii="超研澤粗行楷" w:eastAsia="超研澤粗行楷" w:hAnsi="標楷體"/>
                <w:color w:val="002060"/>
                <w:sz w:val="28"/>
                <w:szCs w:val="28"/>
                <w:shd w:val="clear" w:color="auto" w:fill="FFFFFF"/>
              </w:rPr>
            </w:pPr>
            <w:r w:rsidRPr="004334A4">
              <w:rPr>
                <w:rFonts w:ascii="超研澤粗行楷" w:eastAsia="超研澤粗行楷" w:hAnsi="標楷體" w:hint="eastAsia"/>
                <w:color w:val="002060"/>
                <w:sz w:val="28"/>
                <w:szCs w:val="28"/>
                <w:shd w:val="clear" w:color="auto" w:fill="FFFFFF"/>
              </w:rPr>
              <w:t>地址:台南市北區成功路22巷20號</w:t>
            </w:r>
            <w:r w:rsidRPr="004334A4">
              <w:rPr>
                <w:rFonts w:ascii="超研澤粗行楷" w:eastAsia="超研澤粗行楷" w:hAnsi="Helvetica" w:hint="eastAsia"/>
                <w:color w:val="002060"/>
                <w:sz w:val="28"/>
                <w:szCs w:val="28"/>
              </w:rPr>
              <w:br/>
            </w:r>
            <w:r w:rsidRPr="004334A4">
              <w:rPr>
                <w:rFonts w:ascii="超研澤粗行楷" w:eastAsia="超研澤粗行楷" w:hAnsi="標楷體" w:hint="eastAsia"/>
                <w:color w:val="002060"/>
                <w:sz w:val="28"/>
                <w:szCs w:val="28"/>
                <w:shd w:val="clear" w:color="auto" w:fill="FFFFFF"/>
              </w:rPr>
              <w:t>電話:06 2236116</w:t>
            </w:r>
            <w:r w:rsidRPr="004334A4">
              <w:rPr>
                <w:rFonts w:ascii="超研澤粗行楷" w:eastAsia="超研澤粗行楷" w:hAnsi="Helvetica" w:hint="eastAsia"/>
                <w:color w:val="002060"/>
                <w:sz w:val="28"/>
                <w:szCs w:val="28"/>
              </w:rPr>
              <w:br/>
            </w:r>
            <w:r w:rsidRPr="004334A4">
              <w:rPr>
                <w:rFonts w:ascii="超研澤粗行楷" w:eastAsia="超研澤粗行楷" w:hAnsi="標楷體" w:hint="eastAsia"/>
                <w:color w:val="002060"/>
                <w:sz w:val="28"/>
                <w:szCs w:val="28"/>
                <w:shd w:val="clear" w:color="auto" w:fill="FFFFFF"/>
              </w:rPr>
              <w:t>營業時間: 8:00 - 18:00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EC6307" w:rsidRDefault="00D5513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背包、錢、雨具</w:t>
            </w:r>
            <w:r w:rsidR="0078402C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EC6307" w:rsidRDefault="00901A6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</w:t>
            </w:r>
            <w:r w:rsidR="00542F14">
              <w:rPr>
                <w:rFonts w:asciiTheme="majorEastAsia" w:eastAsiaTheme="majorEastAsia" w:hAnsiTheme="majorEastAsia" w:hint="eastAsia"/>
                <w:szCs w:val="24"/>
              </w:rPr>
              <w:t>18號</w:t>
            </w:r>
            <w:r w:rsidR="004334A4"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  <w:r w:rsidR="00542F14">
              <w:rPr>
                <w:rFonts w:asciiTheme="majorEastAsia" w:eastAsiaTheme="majorEastAsia" w:hAnsiTheme="majorEastAsia" w:hint="eastAsia"/>
                <w:szCs w:val="24"/>
              </w:rPr>
              <w:t>→走成功路→彎進程公路22巷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972F4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</w:t>
            </w:r>
            <w:r w:rsidR="00F94D75">
              <w:rPr>
                <w:rFonts w:asciiTheme="majorEastAsia" w:eastAsiaTheme="majorEastAsia" w:hAnsiTheme="majorEastAsia" w:hint="eastAsia"/>
                <w:szCs w:val="24"/>
              </w:rPr>
              <w:t>00元</w:t>
            </w:r>
          </w:p>
        </w:tc>
      </w:tr>
      <w:tr w:rsidR="00901A68" w:rsidTr="000C25B9">
        <w:trPr>
          <w:trHeight w:val="3339"/>
        </w:trPr>
        <w:tc>
          <w:tcPr>
            <w:tcW w:w="1545" w:type="dxa"/>
            <w:tcBorders>
              <w:bottom w:val="single" w:sz="4" w:space="0" w:color="auto"/>
            </w:tcBorders>
          </w:tcPr>
          <w:p w:rsidR="00EC6307" w:rsidRDefault="004334A4" w:rsidP="004334A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13:00~13:30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:rsidR="00EC6307" w:rsidRPr="004334A4" w:rsidRDefault="00B72792" w:rsidP="00B72792">
            <w:pPr>
              <w:pStyle w:val="2"/>
              <w:spacing w:before="0" w:beforeAutospacing="0" w:after="0" w:afterAutospacing="0" w:line="288" w:lineRule="atLeast"/>
              <w:rPr>
                <w:rFonts w:ascii="超研澤海報體" w:eastAsia="超研澤海報體" w:hAnsi="微軟正黑體" w:cs="Arial"/>
                <w:color w:val="E36C0A" w:themeColor="accent6" w:themeShade="BF"/>
                <w:sz w:val="32"/>
                <w:szCs w:val="32"/>
              </w:rPr>
            </w:pPr>
            <w:r w:rsidRPr="004334A4">
              <w:rPr>
                <w:rFonts w:ascii="超研澤海報體" w:eastAsia="超研澤海報體" w:hAnsi="微軟正黑體" w:cs="Arial" w:hint="eastAsia"/>
                <w:color w:val="E36C0A" w:themeColor="accent6" w:themeShade="BF"/>
                <w:sz w:val="32"/>
                <w:szCs w:val="32"/>
              </w:rPr>
              <w:t>惠比壽鯛魚燒</w:t>
            </w:r>
          </w:p>
          <w:p w:rsidR="00B72792" w:rsidRPr="004334A4" w:rsidRDefault="00B72792" w:rsidP="00B72792">
            <w:pPr>
              <w:widowControl/>
              <w:shd w:val="clear" w:color="auto" w:fill="FFFFFF"/>
              <w:spacing w:line="288" w:lineRule="atLeast"/>
              <w:rPr>
                <w:rFonts w:ascii="Calligraph421 BT" w:eastAsia="新細明體" w:hAnsi="Calligraph421 BT" w:cs="Arial"/>
                <w:color w:val="555555"/>
                <w:kern w:val="0"/>
                <w:sz w:val="18"/>
                <w:szCs w:val="18"/>
              </w:rPr>
            </w:pPr>
            <w:r w:rsidRPr="004334A4">
              <w:rPr>
                <w:rFonts w:ascii="超研澤粗行楷" w:eastAsia="超研澤粗行楷" w:hAnsi="Calligraph421 BT" w:cs="Arial" w:hint="eastAsia"/>
                <w:color w:val="555555"/>
                <w:kern w:val="0"/>
                <w:szCs w:val="24"/>
              </w:rPr>
              <w:t>台南市中西區萬昌街</w:t>
            </w:r>
            <w:r w:rsidRPr="004334A4">
              <w:rPr>
                <w:rFonts w:ascii="Calligraph421 BT" w:eastAsia="新細明體" w:hAnsi="Calligraph421 BT" w:cs="Arial"/>
                <w:color w:val="555555"/>
                <w:kern w:val="0"/>
                <w:szCs w:val="24"/>
              </w:rPr>
              <w:t>145</w:t>
            </w:r>
            <w:r w:rsidRPr="004334A4">
              <w:rPr>
                <w:rFonts w:ascii="超研澤粗行楷" w:eastAsia="超研澤粗行楷" w:hAnsi="Calligraph421 BT" w:cs="Arial" w:hint="eastAsia"/>
                <w:color w:val="555555"/>
                <w:kern w:val="0"/>
                <w:szCs w:val="24"/>
              </w:rPr>
              <w:t>號</w:t>
            </w:r>
          </w:p>
          <w:p w:rsidR="00B72792" w:rsidRPr="004334A4" w:rsidRDefault="00B72792" w:rsidP="00B72792">
            <w:pPr>
              <w:widowControl/>
              <w:shd w:val="clear" w:color="auto" w:fill="FFFFFF"/>
              <w:spacing w:line="288" w:lineRule="atLeast"/>
              <w:rPr>
                <w:rFonts w:ascii="Symusic" w:eastAsia="新細明體" w:hAnsi="Symusic" w:cs="Arial"/>
                <w:color w:val="555555"/>
                <w:kern w:val="0"/>
                <w:sz w:val="18"/>
                <w:szCs w:val="18"/>
              </w:rPr>
            </w:pPr>
            <w:r w:rsidRPr="004334A4">
              <w:rPr>
                <w:rFonts w:ascii="Symusic" w:eastAsia="新細明體" w:hAnsi="Symusic" w:cs="Arial"/>
                <w:color w:val="555555"/>
                <w:kern w:val="0"/>
                <w:szCs w:val="24"/>
              </w:rPr>
              <w:t>06-2262727</w:t>
            </w:r>
          </w:p>
          <w:p w:rsidR="00B72792" w:rsidRPr="00B72792" w:rsidRDefault="00B72792" w:rsidP="00B72792">
            <w:pPr>
              <w:widowControl/>
              <w:shd w:val="clear" w:color="auto" w:fill="FFFFFF"/>
              <w:spacing w:line="288" w:lineRule="atLeast"/>
              <w:rPr>
                <w:rFonts w:ascii="Arial" w:eastAsia="新細明體" w:hAnsi="Arial" w:cs="Arial"/>
                <w:color w:val="555555"/>
                <w:kern w:val="0"/>
                <w:sz w:val="18"/>
                <w:szCs w:val="18"/>
              </w:rPr>
            </w:pPr>
            <w:r w:rsidRPr="004334A4">
              <w:rPr>
                <w:rFonts w:ascii="超研澤海報體" w:eastAsia="超研澤海報體" w:hAnsi="Arial" w:cs="Arial" w:hint="eastAsia"/>
                <w:color w:val="555555"/>
                <w:kern w:val="0"/>
                <w:szCs w:val="24"/>
              </w:rPr>
              <w:t>營業時間</w:t>
            </w:r>
            <w:r w:rsidRPr="004334A4">
              <w:rPr>
                <w:rFonts w:ascii="Symusic" w:eastAsia="新細明體" w:hAnsi="Arial" w:cs="Arial"/>
                <w:color w:val="555555"/>
                <w:kern w:val="0"/>
                <w:szCs w:val="24"/>
              </w:rPr>
              <w:t>：</w:t>
            </w:r>
            <w:r w:rsidRPr="004334A4">
              <w:rPr>
                <w:rFonts w:ascii="Symusic" w:eastAsia="新細明體" w:hAnsi="Symusic" w:cs="Arial"/>
                <w:b/>
                <w:bCs/>
                <w:color w:val="555555"/>
                <w:kern w:val="0"/>
                <w:szCs w:val="24"/>
              </w:rPr>
              <w:t>13:00 ~ 18:00</w:t>
            </w:r>
            <w:r w:rsidRPr="004334A4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 </w:t>
            </w:r>
            <w:r w:rsidRPr="00B72792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(</w:t>
            </w:r>
            <w:r w:rsidRPr="004334A4">
              <w:rPr>
                <w:rFonts w:ascii="超研澤海報體" w:eastAsia="超研澤海報體" w:hAnsi="Arial" w:cs="Arial" w:hint="eastAsia"/>
                <w:b/>
                <w:bCs/>
                <w:color w:val="FF0000"/>
                <w:kern w:val="0"/>
                <w:szCs w:val="24"/>
              </w:rPr>
              <w:t>週一公休</w:t>
            </w:r>
            <w:r w:rsidRPr="00B72792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)</w:t>
            </w:r>
          </w:p>
          <w:p w:rsidR="00B72792" w:rsidRPr="00B72792" w:rsidRDefault="00B72792" w:rsidP="00B72792">
            <w:pPr>
              <w:pStyle w:val="2"/>
              <w:spacing w:before="0" w:beforeAutospacing="0" w:after="0" w:afterAutospacing="0" w:line="288" w:lineRule="atLeast"/>
              <w:rPr>
                <w:rFonts w:ascii="Arial" w:hAnsi="Arial" w:cs="Arial"/>
                <w:b w:val="0"/>
                <w:bCs w:val="0"/>
                <w:color w:val="555555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EC6307" w:rsidRDefault="004334A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  <w:p w:rsidR="00B72792" w:rsidRDefault="00B7279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542F14" w:rsidRDefault="00542F14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走到成功路→西華南街→民族路二段  左轉→</w:t>
            </w:r>
            <w:r w:rsidR="00D5513D">
              <w:rPr>
                <w:rFonts w:asciiTheme="majorEastAsia" w:eastAsiaTheme="majorEastAsia" w:hAnsiTheme="majorEastAsia" w:hint="eastAsia"/>
                <w:szCs w:val="24"/>
              </w:rPr>
              <w:t>萬昌街右轉→找到145號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4334A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</w:tc>
      </w:tr>
      <w:tr w:rsidR="004334A4" w:rsidTr="000C25B9">
        <w:trPr>
          <w:trHeight w:val="2549"/>
        </w:trPr>
        <w:tc>
          <w:tcPr>
            <w:tcW w:w="1545" w:type="dxa"/>
          </w:tcPr>
          <w:p w:rsidR="004334A4" w:rsidRDefault="002E181A" w:rsidP="0043421A">
            <w:r>
              <w:rPr>
                <w:rFonts w:hint="eastAsia"/>
              </w:rPr>
              <w:lastRenderedPageBreak/>
              <w:t>14:00~14:30</w:t>
            </w:r>
          </w:p>
        </w:tc>
        <w:tc>
          <w:tcPr>
            <w:tcW w:w="4994" w:type="dxa"/>
          </w:tcPr>
          <w:p w:rsidR="00F76BB0" w:rsidRPr="002E181A" w:rsidRDefault="000E483A" w:rsidP="00F76BB0">
            <w:pPr>
              <w:pStyle w:val="2"/>
              <w:shd w:val="clear" w:color="auto" w:fill="FFFFFF"/>
              <w:spacing w:before="0" w:beforeAutospacing="0" w:after="0" w:afterAutospacing="0" w:line="480" w:lineRule="atLeast"/>
              <w:rPr>
                <w:rFonts w:ascii="超研澤中行書" w:eastAsia="超研澤中行書" w:hAnsi="Helvetica"/>
                <w:bCs w:val="0"/>
                <w:color w:val="E36C0A" w:themeColor="accent6" w:themeShade="BF"/>
                <w:sz w:val="32"/>
                <w:szCs w:val="32"/>
              </w:rPr>
            </w:pPr>
            <w:hyperlink r:id="rId7" w:history="1">
              <w:r w:rsidR="00F76BB0" w:rsidRPr="002E181A">
                <w:rPr>
                  <w:rStyle w:val="a5"/>
                  <w:rFonts w:ascii="超研澤中行書" w:eastAsia="超研澤中行書" w:hAnsi="Helvetica" w:hint="eastAsia"/>
                  <w:bCs w:val="0"/>
                  <w:color w:val="E36C0A" w:themeColor="accent6" w:themeShade="BF"/>
                  <w:sz w:val="32"/>
                  <w:szCs w:val="32"/>
                  <w:u w:val="none"/>
                </w:rPr>
                <w:t>米果創意果汁 C'mingle</w:t>
              </w:r>
            </w:hyperlink>
          </w:p>
          <w:p w:rsidR="000C25B9" w:rsidRDefault="000C25B9" w:rsidP="00F76BB0">
            <w:pPr>
              <w:pStyle w:val="2"/>
              <w:shd w:val="clear" w:color="auto" w:fill="FFFFFF"/>
              <w:spacing w:before="0" w:beforeAutospacing="0" w:after="0" w:afterAutospacing="0" w:line="480" w:lineRule="atLeast"/>
              <w:rPr>
                <w:rStyle w:val="a6"/>
                <w:rFonts w:ascii="超研澤古印體" w:eastAsia="超研澤古印體" w:hAnsi="Helvetica"/>
                <w:color w:val="666666"/>
                <w:sz w:val="26"/>
                <w:szCs w:val="26"/>
                <w:shd w:val="clear" w:color="auto" w:fill="FFFFFF"/>
              </w:rPr>
            </w:pPr>
            <w:r w:rsidRPr="002E181A">
              <w:rPr>
                <w:rStyle w:val="a6"/>
                <w:rFonts w:ascii="超研澤古印體" w:eastAsia="超研澤古印體" w:hAnsi="Helvetica" w:hint="eastAsia"/>
                <w:color w:val="666666"/>
                <w:sz w:val="26"/>
                <w:szCs w:val="26"/>
                <w:shd w:val="clear" w:color="auto" w:fill="FFFFFF"/>
              </w:rPr>
              <w:t>地址：台南市東區育樂街179號</w:t>
            </w:r>
          </w:p>
          <w:p w:rsidR="00F76BB0" w:rsidRPr="002E181A" w:rsidRDefault="002E181A" w:rsidP="00F76BB0">
            <w:pPr>
              <w:pStyle w:val="2"/>
              <w:shd w:val="clear" w:color="auto" w:fill="FFFFFF"/>
              <w:spacing w:before="0" w:beforeAutospacing="0" w:after="0" w:afterAutospacing="0" w:line="480" w:lineRule="atLeast"/>
              <w:rPr>
                <w:rFonts w:ascii="超研澤古印體" w:eastAsia="超研澤古印體" w:hAnsi="Helvetica"/>
                <w:b w:val="0"/>
                <w:bCs w:val="0"/>
                <w:color w:val="666666"/>
                <w:sz w:val="26"/>
                <w:szCs w:val="26"/>
              </w:rPr>
            </w:pPr>
            <w:r w:rsidRPr="002E181A">
              <w:rPr>
                <w:rStyle w:val="a6"/>
                <w:rFonts w:ascii="超研澤古印體" w:eastAsia="超研澤古印體" w:hAnsi="Helvetica" w:hint="eastAsia"/>
                <w:color w:val="666666"/>
                <w:sz w:val="26"/>
                <w:szCs w:val="26"/>
                <w:shd w:val="clear" w:color="auto" w:fill="FFFFFF"/>
              </w:rPr>
              <w:t>營業時間：10:00~22:00</w:t>
            </w:r>
          </w:p>
          <w:p w:rsidR="004334A4" w:rsidRPr="002E181A" w:rsidRDefault="002E181A" w:rsidP="0043421A">
            <w:pPr>
              <w:rPr>
                <w:rFonts w:ascii="超研澤古印體" w:eastAsia="超研澤古印體"/>
                <w:sz w:val="28"/>
                <w:szCs w:val="28"/>
              </w:rPr>
            </w:pPr>
            <w:r>
              <w:rPr>
                <w:rStyle w:val="a6"/>
                <w:rFonts w:ascii="細明體" w:eastAsia="細明體" w:hAnsi="細明體" w:cs="細明體" w:hint="eastAsia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2E181A">
              <w:rPr>
                <w:rStyle w:val="a6"/>
                <w:rFonts w:ascii="超研澤古印體" w:eastAsia="超研澤古印體" w:hAnsi="Helvetica" w:hint="eastAsia"/>
                <w:color w:val="666666"/>
                <w:sz w:val="28"/>
                <w:szCs w:val="28"/>
                <w:shd w:val="clear" w:color="auto" w:fill="FFFFFF"/>
              </w:rPr>
              <w:t>06-2098181</w:t>
            </w:r>
          </w:p>
        </w:tc>
        <w:tc>
          <w:tcPr>
            <w:tcW w:w="1649" w:type="dxa"/>
            <w:gridSpan w:val="2"/>
          </w:tcPr>
          <w:p w:rsidR="004334A4" w:rsidRDefault="00E86225" w:rsidP="0043421A">
            <w:r>
              <w:rPr>
                <w:rFonts w:hint="eastAsia"/>
              </w:rPr>
              <w:t>同上</w:t>
            </w:r>
          </w:p>
        </w:tc>
        <w:tc>
          <w:tcPr>
            <w:tcW w:w="1368" w:type="dxa"/>
          </w:tcPr>
          <w:p w:rsidR="004334A4" w:rsidRDefault="00D5513D" w:rsidP="0043421A">
            <w:r>
              <w:rPr>
                <w:rFonts w:hint="eastAsia"/>
              </w:rPr>
              <w:t>走到民族路二段</w:t>
            </w:r>
            <w:r w:rsidR="00942ADC">
              <w:rPr>
                <w:rFonts w:hint="eastAsia"/>
              </w:rPr>
              <w:t>→直走→育樂街</w:t>
            </w:r>
            <w:r w:rsidR="00942ADC">
              <w:rPr>
                <w:rFonts w:hint="eastAsia"/>
              </w:rPr>
              <w:t xml:space="preserve"> </w:t>
            </w:r>
            <w:r w:rsidR="00942ADC">
              <w:rPr>
                <w:rFonts w:hint="eastAsia"/>
              </w:rPr>
              <w:t>右轉</w:t>
            </w:r>
          </w:p>
        </w:tc>
        <w:tc>
          <w:tcPr>
            <w:tcW w:w="1341" w:type="dxa"/>
          </w:tcPr>
          <w:p w:rsidR="004334A4" w:rsidRDefault="00E86225" w:rsidP="0043421A">
            <w:r>
              <w:rPr>
                <w:rFonts w:hint="eastAsia"/>
              </w:rPr>
              <w:t>同上</w:t>
            </w:r>
          </w:p>
        </w:tc>
      </w:tr>
      <w:tr w:rsidR="004334A4" w:rsidTr="000C25B9">
        <w:trPr>
          <w:trHeight w:val="2529"/>
        </w:trPr>
        <w:tc>
          <w:tcPr>
            <w:tcW w:w="1545" w:type="dxa"/>
          </w:tcPr>
          <w:p w:rsidR="004334A4" w:rsidRDefault="000C25B9" w:rsidP="0043421A">
            <w:r>
              <w:rPr>
                <w:rFonts w:hint="eastAsia"/>
              </w:rPr>
              <w:t>14:40~15:10</w:t>
            </w:r>
          </w:p>
        </w:tc>
        <w:tc>
          <w:tcPr>
            <w:tcW w:w="4994" w:type="dxa"/>
          </w:tcPr>
          <w:p w:rsidR="004334A4" w:rsidRDefault="002E181A" w:rsidP="0043421A">
            <w:pPr>
              <w:rPr>
                <w:rFonts w:ascii="超研澤粗行楷" w:eastAsia="超研澤粗行楷" w:hAnsi="Verdana"/>
                <w:color w:val="E36C0A" w:themeColor="accent6" w:themeShade="BF"/>
                <w:spacing w:val="15"/>
                <w:sz w:val="32"/>
                <w:szCs w:val="32"/>
                <w:shd w:val="clear" w:color="auto" w:fill="FFFFFF"/>
              </w:rPr>
            </w:pPr>
            <w:r w:rsidRPr="000C25B9">
              <w:rPr>
                <w:rFonts w:ascii="超研澤粗行楷" w:eastAsia="超研澤粗行楷" w:hAnsi="Verdana" w:hint="eastAsia"/>
                <w:color w:val="E36C0A" w:themeColor="accent6" w:themeShade="BF"/>
                <w:spacing w:val="15"/>
                <w:sz w:val="32"/>
                <w:szCs w:val="32"/>
                <w:shd w:val="clear" w:color="auto" w:fill="FFFFFF"/>
              </w:rPr>
              <w:t>黑工號</w:t>
            </w:r>
          </w:p>
          <w:p w:rsidR="000C25B9" w:rsidRPr="000C25B9" w:rsidRDefault="000C25B9" w:rsidP="0043421A">
            <w:pPr>
              <w:rPr>
                <w:rFonts w:ascii="超研澤中隸" w:eastAsia="超研澤中隸"/>
                <w:sz w:val="26"/>
                <w:szCs w:val="26"/>
              </w:rPr>
            </w:pPr>
            <w:r w:rsidRPr="000C25B9">
              <w:rPr>
                <w:rFonts w:ascii="超研澤中隸" w:eastAsia="超研澤中隸" w:hAnsi="Verdana" w:hint="eastAsia"/>
                <w:spacing w:val="15"/>
                <w:sz w:val="26"/>
                <w:szCs w:val="26"/>
                <w:shd w:val="clear" w:color="auto" w:fill="FFFFFF"/>
              </w:rPr>
              <w:t>地址：台南市東區育樂街185號</w:t>
            </w:r>
            <w:r w:rsidRPr="000C25B9">
              <w:rPr>
                <w:rFonts w:ascii="超研澤中隸" w:eastAsia="超研澤中隸" w:hAnsi="Verdana" w:hint="eastAsia"/>
                <w:sz w:val="26"/>
                <w:szCs w:val="26"/>
              </w:rPr>
              <w:br/>
            </w:r>
            <w:r w:rsidRPr="000C25B9">
              <w:rPr>
                <w:rFonts w:ascii="超研澤中隸" w:eastAsia="超研澤中隸" w:hAnsi="Verdana" w:hint="eastAsia"/>
                <w:spacing w:val="15"/>
                <w:sz w:val="26"/>
                <w:szCs w:val="26"/>
                <w:shd w:val="clear" w:color="auto" w:fill="FFFFFF"/>
              </w:rPr>
              <w:t>營業時間：中午12點~晚上10點</w:t>
            </w:r>
            <w:r w:rsidRPr="000C25B9">
              <w:rPr>
                <w:rFonts w:ascii="超研澤中隸" w:eastAsia="超研澤中隸" w:hAnsi="Verdana" w:hint="eastAsia"/>
                <w:sz w:val="26"/>
                <w:szCs w:val="26"/>
              </w:rPr>
              <w:br/>
            </w:r>
            <w:r w:rsidRPr="000C25B9">
              <w:rPr>
                <w:rFonts w:ascii="超研澤中隸" w:eastAsia="超研澤中隸" w:hAnsi="Verdana" w:hint="eastAsia"/>
                <w:spacing w:val="15"/>
                <w:sz w:val="26"/>
                <w:szCs w:val="26"/>
                <w:shd w:val="clear" w:color="auto" w:fill="FFFFFF"/>
              </w:rPr>
              <w:t>公休日：星期三</w:t>
            </w:r>
          </w:p>
        </w:tc>
        <w:tc>
          <w:tcPr>
            <w:tcW w:w="1649" w:type="dxa"/>
            <w:gridSpan w:val="2"/>
          </w:tcPr>
          <w:p w:rsidR="004334A4" w:rsidRDefault="000C25B9" w:rsidP="0043421A">
            <w:r>
              <w:rPr>
                <w:rFonts w:hint="eastAsia"/>
              </w:rPr>
              <w:t>同上</w:t>
            </w:r>
          </w:p>
        </w:tc>
        <w:tc>
          <w:tcPr>
            <w:tcW w:w="1368" w:type="dxa"/>
          </w:tcPr>
          <w:p w:rsidR="004334A4" w:rsidRDefault="00942ADC" w:rsidP="0043421A">
            <w:pPr>
              <w:rPr>
                <w:rFonts w:hint="eastAsia"/>
              </w:rPr>
            </w:pPr>
            <w:r>
              <w:rPr>
                <w:rFonts w:hint="eastAsia"/>
              </w:rPr>
              <w:t>走育樂街</w:t>
            </w:r>
          </w:p>
        </w:tc>
        <w:tc>
          <w:tcPr>
            <w:tcW w:w="1341" w:type="dxa"/>
          </w:tcPr>
          <w:p w:rsidR="004334A4" w:rsidRDefault="000C25B9" w:rsidP="0043421A">
            <w:r>
              <w:rPr>
                <w:rFonts w:hint="eastAsia"/>
              </w:rPr>
              <w:t>同上</w:t>
            </w:r>
          </w:p>
        </w:tc>
      </w:tr>
    </w:tbl>
    <w:tbl>
      <w:tblPr>
        <w:tblStyle w:val="a4"/>
        <w:tblpPr w:leftFromText="180" w:rightFromText="180" w:vertAnchor="text" w:horzAnchor="margin" w:tblpY="91"/>
        <w:tblOverlap w:val="never"/>
        <w:tblW w:w="10900" w:type="dxa"/>
        <w:tblLook w:val="04A0" w:firstRow="1" w:lastRow="0" w:firstColumn="1" w:lastColumn="0" w:noHBand="0" w:noVBand="1"/>
      </w:tblPr>
      <w:tblGrid>
        <w:gridCol w:w="1526"/>
        <w:gridCol w:w="5103"/>
        <w:gridCol w:w="1559"/>
        <w:gridCol w:w="1418"/>
        <w:gridCol w:w="1294"/>
      </w:tblGrid>
      <w:tr w:rsidR="006568CB" w:rsidTr="006568CB">
        <w:trPr>
          <w:trHeight w:val="2401"/>
        </w:trPr>
        <w:tc>
          <w:tcPr>
            <w:tcW w:w="1526" w:type="dxa"/>
          </w:tcPr>
          <w:p w:rsidR="006568CB" w:rsidRDefault="006568CB" w:rsidP="006568CB">
            <w:r>
              <w:rPr>
                <w:rFonts w:hint="eastAsia"/>
              </w:rPr>
              <w:t>15:20~15:50</w:t>
            </w:r>
          </w:p>
        </w:tc>
        <w:tc>
          <w:tcPr>
            <w:tcW w:w="5103" w:type="dxa"/>
          </w:tcPr>
          <w:p w:rsidR="006568CB" w:rsidRDefault="006568CB" w:rsidP="006568CB">
            <w:pPr>
              <w:rPr>
                <w:rFonts w:ascii="超研澤海報體" w:eastAsia="超研澤海報體"/>
                <w:b/>
                <w:color w:val="E36C0A" w:themeColor="accent6" w:themeShade="BF"/>
                <w:sz w:val="32"/>
                <w:szCs w:val="32"/>
              </w:rPr>
            </w:pPr>
            <w:r w:rsidRPr="0060152D">
              <w:rPr>
                <w:rFonts w:ascii="超研澤海報體" w:eastAsia="超研澤海報體" w:hint="eastAsia"/>
                <w:b/>
                <w:color w:val="E36C0A" w:themeColor="accent6" w:themeShade="BF"/>
                <w:sz w:val="32"/>
                <w:szCs w:val="32"/>
              </w:rPr>
              <w:t>三元坊</w:t>
            </w:r>
          </w:p>
          <w:p w:rsidR="006568CB" w:rsidRPr="006568CB" w:rsidRDefault="006568CB" w:rsidP="006568CB">
            <w:pPr>
              <w:rPr>
                <w:rFonts w:ascii="超研澤中行書" w:eastAsia="超研澤中行書"/>
                <w:sz w:val="26"/>
                <w:szCs w:val="26"/>
              </w:rPr>
            </w:pPr>
            <w:r w:rsidRPr="006568CB">
              <w:rPr>
                <w:rFonts w:ascii="超研澤中行書" w:eastAsia="超研澤中行書" w:hAnsi="Verdana" w:hint="eastAsia"/>
                <w:spacing w:val="15"/>
                <w:sz w:val="26"/>
                <w:szCs w:val="26"/>
                <w:shd w:val="clear" w:color="auto" w:fill="FFFFFF"/>
              </w:rPr>
              <w:t>地址：</w:t>
            </w:r>
            <w:r w:rsidRPr="006568CB">
              <w:rPr>
                <w:rFonts w:ascii="超研澤中行書" w:eastAsia="超研澤中行書" w:hint="eastAsia"/>
                <w:sz w:val="26"/>
                <w:szCs w:val="26"/>
              </w:rPr>
              <w:t>台南市育樂街155號</w:t>
            </w:r>
          </w:p>
          <w:p w:rsidR="006568CB" w:rsidRPr="006568CB" w:rsidRDefault="006568CB" w:rsidP="006568CB">
            <w:pPr>
              <w:rPr>
                <w:rFonts w:ascii="超研澤中行書" w:eastAsia="超研澤中行書"/>
                <w:sz w:val="26"/>
                <w:szCs w:val="26"/>
              </w:rPr>
            </w:pPr>
            <w:r w:rsidRPr="006568CB">
              <w:rPr>
                <w:rFonts w:ascii="超研澤中行書" w:eastAsia="超研澤中行書" w:hAnsi="Verdana" w:hint="eastAsia"/>
                <w:spacing w:val="15"/>
                <w:sz w:val="26"/>
                <w:szCs w:val="26"/>
                <w:shd w:val="clear" w:color="auto" w:fill="FFFFFF"/>
              </w:rPr>
              <w:t>營業時間：</w:t>
            </w:r>
            <w:r w:rsidRPr="006568CB">
              <w:rPr>
                <w:rFonts w:ascii="超研澤中行書" w:eastAsia="超研澤中行書" w:hint="eastAsia"/>
                <w:sz w:val="26"/>
                <w:szCs w:val="26"/>
              </w:rPr>
              <w:t>10:30~10:00</w:t>
            </w:r>
          </w:p>
          <w:p w:rsidR="006568CB" w:rsidRPr="0060152D" w:rsidRDefault="006568CB" w:rsidP="006568CB">
            <w:r w:rsidRPr="006568CB">
              <w:rPr>
                <w:rFonts w:ascii="超研澤中行書" w:eastAsia="超研澤中行書" w:hint="eastAsia"/>
                <w:sz w:val="26"/>
                <w:szCs w:val="26"/>
              </w:rPr>
              <w:t>06-2364975</w:t>
            </w:r>
          </w:p>
        </w:tc>
        <w:tc>
          <w:tcPr>
            <w:tcW w:w="1559" w:type="dxa"/>
          </w:tcPr>
          <w:p w:rsidR="006568CB" w:rsidRDefault="006568CB" w:rsidP="006568CB">
            <w:r>
              <w:rPr>
                <w:rFonts w:hint="eastAsia"/>
              </w:rPr>
              <w:t>同上</w:t>
            </w:r>
          </w:p>
        </w:tc>
        <w:tc>
          <w:tcPr>
            <w:tcW w:w="1418" w:type="dxa"/>
          </w:tcPr>
          <w:p w:rsidR="006568CB" w:rsidRDefault="00942ADC" w:rsidP="006568CB">
            <w:r>
              <w:rPr>
                <w:rFonts w:hint="eastAsia"/>
              </w:rPr>
              <w:t>走育樂街</w:t>
            </w:r>
          </w:p>
        </w:tc>
        <w:tc>
          <w:tcPr>
            <w:tcW w:w="1294" w:type="dxa"/>
          </w:tcPr>
          <w:p w:rsidR="006568CB" w:rsidRDefault="006568CB" w:rsidP="006568CB">
            <w:r>
              <w:rPr>
                <w:rFonts w:hint="eastAsia"/>
              </w:rPr>
              <w:t>同上</w:t>
            </w:r>
          </w:p>
        </w:tc>
      </w:tr>
      <w:tr w:rsidR="006568CB" w:rsidTr="006568CB">
        <w:trPr>
          <w:trHeight w:val="1028"/>
        </w:trPr>
        <w:tc>
          <w:tcPr>
            <w:tcW w:w="1526" w:type="dxa"/>
          </w:tcPr>
          <w:p w:rsidR="006568CB" w:rsidRDefault="006568CB" w:rsidP="006568CB">
            <w:r>
              <w:rPr>
                <w:rFonts w:hint="eastAsia"/>
              </w:rPr>
              <w:t>16:00</w:t>
            </w:r>
          </w:p>
        </w:tc>
        <w:tc>
          <w:tcPr>
            <w:tcW w:w="5103" w:type="dxa"/>
          </w:tcPr>
          <w:p w:rsidR="006568CB" w:rsidRPr="006568CB" w:rsidRDefault="006568CB" w:rsidP="006568CB">
            <w:pPr>
              <w:rPr>
                <w:rFonts w:ascii="超研澤海報體" w:eastAsia="超研澤海報體"/>
              </w:rPr>
            </w:pPr>
            <w:r w:rsidRPr="006568CB">
              <w:rPr>
                <w:rFonts w:ascii="超研澤海報體" w:eastAsia="超研澤海報體" w:hint="eastAsia"/>
              </w:rPr>
              <w:t>~ ~ 開心回家 ~ ~</w:t>
            </w:r>
          </w:p>
        </w:tc>
        <w:tc>
          <w:tcPr>
            <w:tcW w:w="1559" w:type="dxa"/>
          </w:tcPr>
          <w:p w:rsidR="006568CB" w:rsidRDefault="006568CB" w:rsidP="006568CB"/>
        </w:tc>
        <w:tc>
          <w:tcPr>
            <w:tcW w:w="1418" w:type="dxa"/>
          </w:tcPr>
          <w:p w:rsidR="006568CB" w:rsidRDefault="00942ADC" w:rsidP="006568CB">
            <w:r>
              <w:rPr>
                <w:rFonts w:hint="eastAsia"/>
              </w:rPr>
              <w:t>走回火車站→</w:t>
            </w:r>
            <w:bookmarkStart w:id="0" w:name="_GoBack"/>
            <w:bookmarkEnd w:id="0"/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號</w:t>
            </w:r>
            <w:r w:rsidR="00972F48">
              <w:rPr>
                <w:rFonts w:hint="eastAsia"/>
              </w:rPr>
              <w:t>公車</w:t>
            </w:r>
          </w:p>
        </w:tc>
        <w:tc>
          <w:tcPr>
            <w:tcW w:w="1294" w:type="dxa"/>
          </w:tcPr>
          <w:p w:rsidR="006568CB" w:rsidRDefault="006568CB" w:rsidP="006568CB"/>
        </w:tc>
      </w:tr>
    </w:tbl>
    <w:p w:rsidR="00666BAA" w:rsidRPr="0043421A" w:rsidRDefault="00666BAA" w:rsidP="000C25B9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3A" w:rsidRDefault="000E483A" w:rsidP="00F94D75">
      <w:r>
        <w:separator/>
      </w:r>
    </w:p>
  </w:endnote>
  <w:endnote w:type="continuationSeparator" w:id="0">
    <w:p w:rsidR="000E483A" w:rsidRDefault="000E483A" w:rsidP="00F9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超研澤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Symus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超研澤中行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超研澤古印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超研澤中隸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3A" w:rsidRDefault="000E483A" w:rsidP="00F94D75">
      <w:r>
        <w:separator/>
      </w:r>
    </w:p>
  </w:footnote>
  <w:footnote w:type="continuationSeparator" w:id="0">
    <w:p w:rsidR="000E483A" w:rsidRDefault="000E483A" w:rsidP="00F9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5B4"/>
    <w:rsid w:val="000C25B9"/>
    <w:rsid w:val="000E483A"/>
    <w:rsid w:val="001C276B"/>
    <w:rsid w:val="002E181A"/>
    <w:rsid w:val="004334A4"/>
    <w:rsid w:val="0043421A"/>
    <w:rsid w:val="004B4639"/>
    <w:rsid w:val="004E35B4"/>
    <w:rsid w:val="00542F14"/>
    <w:rsid w:val="005749CD"/>
    <w:rsid w:val="005F420F"/>
    <w:rsid w:val="0060152D"/>
    <w:rsid w:val="006568CB"/>
    <w:rsid w:val="00666BAA"/>
    <w:rsid w:val="006A6375"/>
    <w:rsid w:val="0078402C"/>
    <w:rsid w:val="007A0D08"/>
    <w:rsid w:val="00885727"/>
    <w:rsid w:val="00901A68"/>
    <w:rsid w:val="00942ADC"/>
    <w:rsid w:val="00972F48"/>
    <w:rsid w:val="00B72792"/>
    <w:rsid w:val="00D5513D"/>
    <w:rsid w:val="00DC184C"/>
    <w:rsid w:val="00DF565E"/>
    <w:rsid w:val="00E86225"/>
    <w:rsid w:val="00EC6307"/>
    <w:rsid w:val="00F76BB0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25B44E-8682-4585-820F-9A3BACF2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paragraph" w:styleId="2">
    <w:name w:val="heading 2"/>
    <w:basedOn w:val="a"/>
    <w:link w:val="20"/>
    <w:uiPriority w:val="9"/>
    <w:qFormat/>
    <w:rsid w:val="00901A6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85727"/>
    <w:rPr>
      <w:color w:val="0000FF"/>
      <w:u w:val="single"/>
    </w:rPr>
  </w:style>
  <w:style w:type="character" w:styleId="a6">
    <w:name w:val="Strong"/>
    <w:basedOn w:val="a0"/>
    <w:uiPriority w:val="22"/>
    <w:qFormat/>
    <w:rsid w:val="00885727"/>
    <w:rPr>
      <w:b/>
      <w:bCs/>
    </w:rPr>
  </w:style>
  <w:style w:type="character" w:customStyle="1" w:styleId="20">
    <w:name w:val="標題 2 字元"/>
    <w:basedOn w:val="a0"/>
    <w:link w:val="2"/>
    <w:uiPriority w:val="9"/>
    <w:rsid w:val="00901A6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01A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B72792"/>
  </w:style>
  <w:style w:type="paragraph" w:styleId="a7">
    <w:name w:val="header"/>
    <w:basedOn w:val="a"/>
    <w:link w:val="a8"/>
    <w:uiPriority w:val="99"/>
    <w:semiHidden/>
    <w:unhideWhenUsed/>
    <w:rsid w:val="00F9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94D75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9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94D7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94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94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nnyyang09.pixnet.net/blog/post/1907208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11</cp:revision>
  <dcterms:created xsi:type="dcterms:W3CDTF">2014-05-28T09:16:00Z</dcterms:created>
  <dcterms:modified xsi:type="dcterms:W3CDTF">2015-06-13T07:40:00Z</dcterms:modified>
</cp:coreProperties>
</file>