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89" w:rsidRPr="00967789" w:rsidRDefault="00967789" w:rsidP="00967789">
      <w:pPr>
        <w:jc w:val="center"/>
        <w:rPr>
          <w:rFonts w:ascii="華康POP1體W5(P)" w:eastAsia="華康POP1體W5(P)"/>
          <w:color w:val="7030A0"/>
          <w:sz w:val="72"/>
          <w:szCs w:val="72"/>
        </w:rPr>
      </w:pPr>
      <w:r>
        <w:rPr>
          <w:rFonts w:ascii="華康POP1體W5(P)" w:eastAsia="華康POP1體W5(P)" w:hint="eastAsia"/>
          <w:noProof/>
          <w:color w:val="7030A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714375</wp:posOffset>
            </wp:positionV>
            <wp:extent cx="3520440" cy="2638425"/>
            <wp:effectExtent l="95250" t="95250" r="99060" b="104775"/>
            <wp:wrapTight wrapText="bothSides">
              <wp:wrapPolygon edited="0">
                <wp:start x="-584" y="-780"/>
                <wp:lineTo x="-584" y="22458"/>
                <wp:lineTo x="21974" y="22458"/>
                <wp:lineTo x="22091" y="22458"/>
                <wp:lineTo x="22208" y="21834"/>
                <wp:lineTo x="22208" y="1716"/>
                <wp:lineTo x="22091" y="-312"/>
                <wp:lineTo x="21974" y="-780"/>
                <wp:lineTo x="-584" y="-780"/>
              </wp:wrapPolygon>
            </wp:wrapTight>
            <wp:docPr id="11" name="圖片 10" descr="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63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7633B">
        <w:rPr>
          <w:rFonts w:ascii="華康POP1體W5(P)" w:eastAsia="華康POP1體W5(P)" w:hint="eastAsia"/>
          <w:color w:val="7030A0"/>
          <w:sz w:val="72"/>
          <w:szCs w:val="72"/>
        </w:rPr>
        <w:t>六堆客家文化園區</w:t>
      </w:r>
    </w:p>
    <w:p w:rsidR="00F7633B" w:rsidRDefault="00F7633B" w:rsidP="00967789">
      <w:pPr>
        <w:rPr>
          <w:rFonts w:ascii="華康POP1體W5(P)" w:eastAsia="華康POP1體W5(P)"/>
          <w:color w:val="00B050"/>
          <w:szCs w:val="24"/>
        </w:rPr>
      </w:pPr>
      <w:r w:rsidRPr="00F7633B">
        <w:rPr>
          <w:b/>
          <w:bCs/>
          <w:color w:val="0070C0"/>
          <w:sz w:val="32"/>
          <w:szCs w:val="32"/>
        </w:rPr>
        <w:t>六堆起源</w:t>
      </w:r>
      <w:r>
        <w:rPr>
          <w:b/>
          <w:bCs/>
          <w:color w:val="666666"/>
          <w:sz w:val="23"/>
          <w:szCs w:val="23"/>
        </w:rPr>
        <w:br/>
      </w:r>
      <w:r>
        <w:rPr>
          <w:color w:val="666666"/>
          <w:sz w:val="23"/>
          <w:szCs w:val="23"/>
        </w:rPr>
        <w:t>       </w:t>
      </w:r>
      <w:r w:rsidRPr="00F7633B">
        <w:rPr>
          <w:color w:val="666666"/>
          <w:szCs w:val="24"/>
        </w:rPr>
        <w:t xml:space="preserve"> </w:t>
      </w:r>
      <w:r w:rsidRPr="00F7633B">
        <w:rPr>
          <w:color w:val="00B050"/>
          <w:szCs w:val="24"/>
        </w:rPr>
        <w:t>十八世紀初，為保衛家鄉，散佈在屏東平原山野林間的客家聚落，組織六支民間義勇隊抵禦外侮，亂事平定後，六營鄉勇解散，並將各營所在地稱為「六隊」，後以諧音稱為「六堆」。為了有別於軍「隊」，遂諧音改稱「六堆」，「堆」亦有聚落的意義。</w:t>
      </w:r>
      <w:r w:rsidRPr="00F7633B">
        <w:rPr>
          <w:color w:val="00B050"/>
          <w:szCs w:val="24"/>
        </w:rPr>
        <w:br/>
      </w:r>
      <w:r w:rsidRPr="00F7633B">
        <w:rPr>
          <w:color w:val="00B050"/>
          <w:szCs w:val="24"/>
        </w:rPr>
        <w:t>「六堆」從此跨越時空三百年，成為聚落共同的名字與象徵。</w:t>
      </w:r>
      <w:r w:rsidRPr="00F7633B">
        <w:rPr>
          <w:color w:val="00B050"/>
          <w:szCs w:val="24"/>
        </w:rPr>
        <w:br/>
      </w:r>
      <w:r w:rsidRPr="00F7633B">
        <w:rPr>
          <w:color w:val="666666"/>
          <w:szCs w:val="24"/>
        </w:rPr>
        <w:br/>
        <w:t xml:space="preserve">        </w:t>
      </w:r>
      <w:r w:rsidRPr="00F7633B">
        <w:rPr>
          <w:color w:val="00B050"/>
          <w:szCs w:val="24"/>
        </w:rPr>
        <w:t>公元一七二一年，朱一貴之亂，威脅到高屏客家六人聚落的生存時，各地士紳義勇集合於內埔媽祖</w:t>
      </w:r>
      <w:proofErr w:type="gramStart"/>
      <w:r w:rsidRPr="00F7633B">
        <w:rPr>
          <w:color w:val="00B050"/>
          <w:szCs w:val="24"/>
        </w:rPr>
        <w:t>廟聚議</w:t>
      </w:r>
      <w:proofErr w:type="gramEnd"/>
      <w:r w:rsidRPr="00F7633B">
        <w:rPr>
          <w:color w:val="00B050"/>
          <w:szCs w:val="24"/>
        </w:rPr>
        <w:t>，成立六隊</w:t>
      </w:r>
      <w:proofErr w:type="gramStart"/>
      <w:r w:rsidRPr="00F7633B">
        <w:rPr>
          <w:color w:val="00B050"/>
          <w:szCs w:val="24"/>
        </w:rPr>
        <w:t>﹝</w:t>
      </w:r>
      <w:proofErr w:type="gramEnd"/>
      <w:r w:rsidRPr="00F7633B">
        <w:rPr>
          <w:color w:val="00B050"/>
          <w:szCs w:val="24"/>
        </w:rPr>
        <w:t>堆</w:t>
      </w:r>
      <w:proofErr w:type="gramStart"/>
      <w:r w:rsidRPr="00F7633B">
        <w:rPr>
          <w:color w:val="00B050"/>
          <w:szCs w:val="24"/>
        </w:rPr>
        <w:t>﹞</w:t>
      </w:r>
      <w:proofErr w:type="gramEnd"/>
      <w:r w:rsidRPr="00F7633B">
        <w:rPr>
          <w:color w:val="00B050"/>
          <w:szCs w:val="24"/>
        </w:rPr>
        <w:t>鄉團</w:t>
      </w:r>
      <w:r w:rsidRPr="00F7633B">
        <w:rPr>
          <w:color w:val="00B050"/>
          <w:szCs w:val="24"/>
        </w:rPr>
        <w:t>;</w:t>
      </w:r>
      <w:r w:rsidRPr="00F7633B">
        <w:rPr>
          <w:color w:val="00B050"/>
          <w:szCs w:val="24"/>
        </w:rPr>
        <w:t>中堆</w:t>
      </w:r>
      <w:proofErr w:type="gramStart"/>
      <w:r w:rsidRPr="00F7633B">
        <w:rPr>
          <w:color w:val="00B050"/>
          <w:szCs w:val="24"/>
        </w:rPr>
        <w:t>﹝</w:t>
      </w:r>
      <w:proofErr w:type="gramEnd"/>
      <w:r w:rsidRPr="00F7633B">
        <w:rPr>
          <w:color w:val="00B050"/>
          <w:szCs w:val="24"/>
        </w:rPr>
        <w:t>竹田鄉</w:t>
      </w:r>
      <w:proofErr w:type="gramStart"/>
      <w:r w:rsidRPr="00F7633B">
        <w:rPr>
          <w:color w:val="00B050"/>
          <w:szCs w:val="24"/>
        </w:rPr>
        <w:t>﹞</w:t>
      </w:r>
      <w:proofErr w:type="gramEnd"/>
      <w:r w:rsidRPr="00F7633B">
        <w:rPr>
          <w:color w:val="00B050"/>
          <w:szCs w:val="24"/>
        </w:rPr>
        <w:t>、先鋒隊</w:t>
      </w:r>
      <w:proofErr w:type="gramStart"/>
      <w:r w:rsidRPr="00F7633B">
        <w:rPr>
          <w:color w:val="00B050"/>
          <w:szCs w:val="24"/>
        </w:rPr>
        <w:t>﹝</w:t>
      </w:r>
      <w:proofErr w:type="gramEnd"/>
      <w:r w:rsidRPr="00F7633B">
        <w:rPr>
          <w:color w:val="00B050"/>
          <w:szCs w:val="24"/>
        </w:rPr>
        <w:t>萬巒</w:t>
      </w:r>
      <w:proofErr w:type="gramStart"/>
      <w:r w:rsidRPr="00F7633B">
        <w:rPr>
          <w:color w:val="00B050"/>
          <w:szCs w:val="24"/>
        </w:rPr>
        <w:t>﹞</w:t>
      </w:r>
      <w:proofErr w:type="gramEnd"/>
      <w:r w:rsidRPr="00F7633B">
        <w:rPr>
          <w:color w:val="00B050"/>
          <w:szCs w:val="24"/>
        </w:rPr>
        <w:t>、後堆</w:t>
      </w:r>
      <w:proofErr w:type="gramStart"/>
      <w:r w:rsidRPr="00F7633B">
        <w:rPr>
          <w:color w:val="00B050"/>
          <w:szCs w:val="24"/>
        </w:rPr>
        <w:t>﹝</w:t>
      </w:r>
      <w:proofErr w:type="gramEnd"/>
      <w:r w:rsidRPr="00F7633B">
        <w:rPr>
          <w:color w:val="00B050"/>
          <w:szCs w:val="24"/>
        </w:rPr>
        <w:t>內埔鄉</w:t>
      </w:r>
      <w:proofErr w:type="gramStart"/>
      <w:r w:rsidRPr="00F7633B">
        <w:rPr>
          <w:color w:val="00B050"/>
          <w:szCs w:val="24"/>
        </w:rPr>
        <w:t>﹞</w:t>
      </w:r>
      <w:proofErr w:type="gramEnd"/>
      <w:r w:rsidRPr="00F7633B">
        <w:rPr>
          <w:color w:val="00B050"/>
          <w:szCs w:val="24"/>
        </w:rPr>
        <w:t>、前堆</w:t>
      </w:r>
      <w:proofErr w:type="gramStart"/>
      <w:r w:rsidRPr="00F7633B">
        <w:rPr>
          <w:color w:val="00B050"/>
          <w:szCs w:val="24"/>
        </w:rPr>
        <w:t>﹝麟洛</w:t>
      </w:r>
      <w:proofErr w:type="gramEnd"/>
      <w:r w:rsidRPr="00F7633B">
        <w:rPr>
          <w:color w:val="00B050"/>
          <w:szCs w:val="24"/>
        </w:rPr>
        <w:t>、長治</w:t>
      </w:r>
      <w:proofErr w:type="gramStart"/>
      <w:r w:rsidRPr="00F7633B">
        <w:rPr>
          <w:color w:val="00B050"/>
          <w:szCs w:val="24"/>
        </w:rPr>
        <w:t>﹞</w:t>
      </w:r>
      <w:proofErr w:type="gramEnd"/>
      <w:r w:rsidRPr="00F7633B">
        <w:rPr>
          <w:color w:val="00B050"/>
          <w:szCs w:val="24"/>
        </w:rPr>
        <w:t>、左堆</w:t>
      </w:r>
      <w:proofErr w:type="gramStart"/>
      <w:r w:rsidRPr="00F7633B">
        <w:rPr>
          <w:color w:val="00B050"/>
          <w:szCs w:val="24"/>
        </w:rPr>
        <w:t>﹝</w:t>
      </w:r>
      <w:proofErr w:type="gramEnd"/>
      <w:r w:rsidRPr="00F7633B">
        <w:rPr>
          <w:color w:val="00B050"/>
          <w:szCs w:val="24"/>
        </w:rPr>
        <w:t>佳冬、新</w:t>
      </w:r>
      <w:proofErr w:type="gramStart"/>
      <w:r w:rsidRPr="00F7633B">
        <w:rPr>
          <w:color w:val="00B050"/>
          <w:szCs w:val="24"/>
        </w:rPr>
        <w:t>埤﹞</w:t>
      </w:r>
      <w:proofErr w:type="gramEnd"/>
      <w:r w:rsidRPr="00F7633B">
        <w:rPr>
          <w:color w:val="00B050"/>
          <w:szCs w:val="24"/>
        </w:rPr>
        <w:t>、右堆</w:t>
      </w:r>
      <w:proofErr w:type="gramStart"/>
      <w:r w:rsidRPr="00F7633B">
        <w:rPr>
          <w:color w:val="00B050"/>
          <w:szCs w:val="24"/>
        </w:rPr>
        <w:t>﹝</w:t>
      </w:r>
      <w:proofErr w:type="gramEnd"/>
      <w:r w:rsidRPr="00F7633B">
        <w:rPr>
          <w:color w:val="00B050"/>
          <w:szCs w:val="24"/>
        </w:rPr>
        <w:t>美濃、高樹</w:t>
      </w:r>
      <w:proofErr w:type="gramStart"/>
      <w:r w:rsidRPr="00F7633B">
        <w:rPr>
          <w:color w:val="00B050"/>
          <w:szCs w:val="24"/>
        </w:rPr>
        <w:t>﹞</w:t>
      </w:r>
      <w:proofErr w:type="gramEnd"/>
      <w:r w:rsidRPr="00F7633B">
        <w:rPr>
          <w:color w:val="00B050"/>
          <w:szCs w:val="24"/>
        </w:rPr>
        <w:t>、保衛家鄉，抵禦外侮。這一次的</w:t>
      </w:r>
      <w:proofErr w:type="gramStart"/>
      <w:r w:rsidRPr="00F7633B">
        <w:rPr>
          <w:color w:val="00B050"/>
          <w:szCs w:val="24"/>
        </w:rPr>
        <w:t>團結衛鄉</w:t>
      </w:r>
      <w:proofErr w:type="gramEnd"/>
      <w:r w:rsidRPr="00F7633B">
        <w:rPr>
          <w:color w:val="00B050"/>
          <w:szCs w:val="24"/>
        </w:rPr>
        <w:t>，凱旋而歸。由於平亂有功，獲</w:t>
      </w:r>
      <w:proofErr w:type="gramStart"/>
      <w:r w:rsidRPr="00F7633B">
        <w:rPr>
          <w:color w:val="00B050"/>
          <w:szCs w:val="24"/>
        </w:rPr>
        <w:t>清廷救建忠義</w:t>
      </w:r>
      <w:proofErr w:type="gramEnd"/>
      <w:r w:rsidRPr="00F7633B">
        <w:rPr>
          <w:color w:val="00B050"/>
          <w:szCs w:val="24"/>
        </w:rPr>
        <w:t>亭，以後即成了以忠義亭</w:t>
      </w:r>
      <w:r w:rsidRPr="00F7633B">
        <w:rPr>
          <w:color w:val="00B050"/>
          <w:szCs w:val="24"/>
        </w:rPr>
        <w:t>(</w:t>
      </w:r>
      <w:r w:rsidRPr="00F7633B">
        <w:rPr>
          <w:color w:val="00B050"/>
          <w:szCs w:val="24"/>
        </w:rPr>
        <w:t>祠</w:t>
      </w:r>
      <w:r w:rsidRPr="00F7633B">
        <w:rPr>
          <w:color w:val="00B050"/>
          <w:szCs w:val="24"/>
        </w:rPr>
        <w:t>)</w:t>
      </w:r>
      <w:r w:rsidRPr="00F7633B">
        <w:rPr>
          <w:color w:val="00B050"/>
          <w:szCs w:val="24"/>
        </w:rPr>
        <w:t>為精神堡壘的高屏兩縣客家村</w:t>
      </w:r>
      <w:proofErr w:type="gramStart"/>
      <w:r w:rsidRPr="00F7633B">
        <w:rPr>
          <w:color w:val="00B050"/>
          <w:szCs w:val="24"/>
        </w:rPr>
        <w:t>庄</w:t>
      </w:r>
      <w:proofErr w:type="gramEnd"/>
      <w:r w:rsidRPr="00F7633B">
        <w:rPr>
          <w:color w:val="00B050"/>
          <w:szCs w:val="24"/>
        </w:rPr>
        <w:t>的總稱。目前六堆鄉鎮橫跨高雄、屏東兩縣，在清朝時代皆隸屬鳳山縣，日據時期也同</w:t>
      </w:r>
      <w:proofErr w:type="gramStart"/>
      <w:r w:rsidRPr="00F7633B">
        <w:rPr>
          <w:color w:val="00B050"/>
          <w:szCs w:val="24"/>
        </w:rPr>
        <w:t>屬阿猴廳</w:t>
      </w:r>
      <w:proofErr w:type="gramEnd"/>
      <w:r w:rsidRPr="00F7633B">
        <w:rPr>
          <w:color w:val="00B050"/>
          <w:szCs w:val="24"/>
        </w:rPr>
        <w:t>或高雄州，光復後美濃改隸高雄縣外，餘則隸屬屏東縣，所以六堆鄉土非行政區域，而是同一族系之精神的結合體</w:t>
      </w:r>
    </w:p>
    <w:p w:rsidR="00F7633B" w:rsidRPr="00F7633B" w:rsidRDefault="00F7633B" w:rsidP="00F7633B">
      <w:pPr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 w:rsidRPr="005C4D8F">
        <w:rPr>
          <w:b/>
          <w:bCs/>
          <w:color w:val="7030A0"/>
          <w:sz w:val="28"/>
          <w:szCs w:val="28"/>
        </w:rPr>
        <w:t>六堆分佈</w:t>
      </w:r>
      <w:r w:rsidRPr="005C4D8F">
        <w:rPr>
          <w:color w:val="7030A0"/>
          <w:sz w:val="28"/>
          <w:szCs w:val="28"/>
        </w:rPr>
        <w:br/>
      </w:r>
      <w:proofErr w:type="gramStart"/>
      <w:r w:rsidRPr="005C4D8F">
        <w:rPr>
          <w:color w:val="00B050"/>
          <w:sz w:val="23"/>
          <w:szCs w:val="23"/>
        </w:rPr>
        <w:t>右堆</w:t>
      </w:r>
      <w:proofErr w:type="gramEnd"/>
      <w:r w:rsidRPr="005C4D8F">
        <w:rPr>
          <w:color w:val="00B050"/>
          <w:sz w:val="23"/>
          <w:szCs w:val="23"/>
        </w:rPr>
        <w:t>(</w:t>
      </w:r>
      <w:r w:rsidRPr="005C4D8F">
        <w:rPr>
          <w:color w:val="00B050"/>
          <w:sz w:val="23"/>
          <w:szCs w:val="23"/>
        </w:rPr>
        <w:t>美濃、高樹、杉林、六龜、甲仙</w:t>
      </w:r>
      <w:r w:rsidRPr="005C4D8F">
        <w:rPr>
          <w:color w:val="00B050"/>
          <w:sz w:val="23"/>
          <w:szCs w:val="23"/>
        </w:rPr>
        <w:t>)</w:t>
      </w:r>
      <w:r w:rsidRPr="005C4D8F">
        <w:rPr>
          <w:color w:val="00B050"/>
          <w:sz w:val="23"/>
          <w:szCs w:val="23"/>
        </w:rPr>
        <w:br/>
      </w:r>
      <w:proofErr w:type="gramStart"/>
      <w:r w:rsidRPr="005C4D8F">
        <w:rPr>
          <w:color w:val="00B050"/>
          <w:sz w:val="23"/>
          <w:szCs w:val="23"/>
        </w:rPr>
        <w:t>前堆</w:t>
      </w:r>
      <w:r w:rsidRPr="005C4D8F">
        <w:rPr>
          <w:color w:val="00B050"/>
          <w:sz w:val="23"/>
          <w:szCs w:val="23"/>
        </w:rPr>
        <w:t>(</w:t>
      </w:r>
      <w:r w:rsidRPr="005C4D8F">
        <w:rPr>
          <w:color w:val="00B050"/>
          <w:sz w:val="23"/>
          <w:szCs w:val="23"/>
        </w:rPr>
        <w:t>麟洛</w:t>
      </w:r>
      <w:proofErr w:type="gramEnd"/>
      <w:r w:rsidRPr="005C4D8F">
        <w:rPr>
          <w:color w:val="00B050"/>
          <w:sz w:val="23"/>
          <w:szCs w:val="23"/>
        </w:rPr>
        <w:t>、長治</w:t>
      </w:r>
      <w:r w:rsidRPr="005C4D8F">
        <w:rPr>
          <w:color w:val="00B050"/>
          <w:sz w:val="23"/>
          <w:szCs w:val="23"/>
        </w:rPr>
        <w:t>)</w:t>
      </w:r>
      <w:r w:rsidRPr="005C4D8F">
        <w:rPr>
          <w:color w:val="00B050"/>
          <w:sz w:val="23"/>
          <w:szCs w:val="23"/>
        </w:rPr>
        <w:br/>
      </w:r>
      <w:r w:rsidRPr="005C4D8F">
        <w:rPr>
          <w:color w:val="00B050"/>
          <w:sz w:val="23"/>
          <w:szCs w:val="23"/>
        </w:rPr>
        <w:t>後堆</w:t>
      </w:r>
      <w:r w:rsidRPr="005C4D8F">
        <w:rPr>
          <w:color w:val="00B050"/>
          <w:sz w:val="23"/>
          <w:szCs w:val="23"/>
        </w:rPr>
        <w:t>(</w:t>
      </w:r>
      <w:r w:rsidRPr="005C4D8F">
        <w:rPr>
          <w:color w:val="00B050"/>
          <w:sz w:val="23"/>
          <w:szCs w:val="23"/>
        </w:rPr>
        <w:t>內埔</w:t>
      </w:r>
      <w:r w:rsidRPr="005C4D8F">
        <w:rPr>
          <w:color w:val="00B050"/>
          <w:sz w:val="23"/>
          <w:szCs w:val="23"/>
        </w:rPr>
        <w:t>)</w:t>
      </w:r>
      <w:r w:rsidRPr="005C4D8F">
        <w:rPr>
          <w:color w:val="00B050"/>
          <w:sz w:val="23"/>
          <w:szCs w:val="23"/>
        </w:rPr>
        <w:br/>
      </w:r>
      <w:r w:rsidRPr="005C4D8F">
        <w:rPr>
          <w:color w:val="00B050"/>
          <w:sz w:val="23"/>
          <w:szCs w:val="23"/>
        </w:rPr>
        <w:t>中堆</w:t>
      </w:r>
      <w:r w:rsidRPr="005C4D8F">
        <w:rPr>
          <w:color w:val="00B050"/>
          <w:sz w:val="23"/>
          <w:szCs w:val="23"/>
        </w:rPr>
        <w:t>(</w:t>
      </w:r>
      <w:r w:rsidRPr="005C4D8F">
        <w:rPr>
          <w:color w:val="00B050"/>
          <w:sz w:val="23"/>
          <w:szCs w:val="23"/>
        </w:rPr>
        <w:t>竹田</w:t>
      </w:r>
      <w:r w:rsidRPr="005C4D8F">
        <w:rPr>
          <w:color w:val="00B050"/>
          <w:sz w:val="23"/>
          <w:szCs w:val="23"/>
        </w:rPr>
        <w:t>)</w:t>
      </w:r>
      <w:r w:rsidRPr="005C4D8F">
        <w:rPr>
          <w:color w:val="00B050"/>
          <w:sz w:val="23"/>
          <w:szCs w:val="23"/>
        </w:rPr>
        <w:br/>
      </w:r>
      <w:r w:rsidRPr="005C4D8F">
        <w:rPr>
          <w:color w:val="00B050"/>
          <w:sz w:val="23"/>
          <w:szCs w:val="23"/>
        </w:rPr>
        <w:t>先鋒堆</w:t>
      </w:r>
      <w:r w:rsidRPr="005C4D8F">
        <w:rPr>
          <w:color w:val="00B050"/>
          <w:sz w:val="23"/>
          <w:szCs w:val="23"/>
        </w:rPr>
        <w:t>(</w:t>
      </w:r>
      <w:r w:rsidRPr="005C4D8F">
        <w:rPr>
          <w:color w:val="00B050"/>
          <w:sz w:val="23"/>
          <w:szCs w:val="23"/>
        </w:rPr>
        <w:t>萬巒</w:t>
      </w:r>
      <w:r w:rsidRPr="005C4D8F">
        <w:rPr>
          <w:color w:val="00B050"/>
          <w:sz w:val="23"/>
          <w:szCs w:val="23"/>
        </w:rPr>
        <w:t>)</w:t>
      </w:r>
      <w:r w:rsidRPr="005C4D8F">
        <w:rPr>
          <w:color w:val="00B050"/>
          <w:sz w:val="23"/>
          <w:szCs w:val="23"/>
        </w:rPr>
        <w:br/>
      </w:r>
      <w:proofErr w:type="gramStart"/>
      <w:r w:rsidRPr="005C4D8F">
        <w:rPr>
          <w:color w:val="00B050"/>
          <w:sz w:val="23"/>
          <w:szCs w:val="23"/>
        </w:rPr>
        <w:t>左堆</w:t>
      </w:r>
      <w:proofErr w:type="gramEnd"/>
      <w:r w:rsidRPr="005C4D8F">
        <w:rPr>
          <w:color w:val="00B050"/>
          <w:sz w:val="23"/>
          <w:szCs w:val="23"/>
        </w:rPr>
        <w:t>(</w:t>
      </w:r>
      <w:r w:rsidRPr="005C4D8F">
        <w:rPr>
          <w:color w:val="00B050"/>
          <w:sz w:val="23"/>
          <w:szCs w:val="23"/>
        </w:rPr>
        <w:t>新</w:t>
      </w:r>
      <w:proofErr w:type="gramStart"/>
      <w:r w:rsidRPr="005C4D8F">
        <w:rPr>
          <w:color w:val="00B050"/>
          <w:sz w:val="23"/>
          <w:szCs w:val="23"/>
        </w:rPr>
        <w:t>埤</w:t>
      </w:r>
      <w:proofErr w:type="gramEnd"/>
      <w:r w:rsidRPr="005C4D8F">
        <w:rPr>
          <w:color w:val="00B050"/>
          <w:sz w:val="23"/>
          <w:szCs w:val="23"/>
        </w:rPr>
        <w:t>、佳冬</w:t>
      </w:r>
      <w:r w:rsidRPr="005C4D8F">
        <w:rPr>
          <w:color w:val="00B050"/>
          <w:sz w:val="23"/>
          <w:szCs w:val="23"/>
        </w:rPr>
        <w:t>)</w:t>
      </w:r>
      <w:r w:rsidR="005C4D8F" w:rsidRPr="005C4D8F">
        <w:rPr>
          <w:b/>
          <w:bCs/>
          <w:color w:val="00B050"/>
          <w:sz w:val="28"/>
          <w:szCs w:val="28"/>
        </w:rPr>
        <w:t xml:space="preserve"> </w:t>
      </w:r>
      <w:r w:rsidR="005C4D8F" w:rsidRPr="00F7633B">
        <w:rPr>
          <w:b/>
          <w:bCs/>
          <w:color w:val="7030A0"/>
          <w:sz w:val="28"/>
          <w:szCs w:val="28"/>
        </w:rPr>
        <w:t>六堆</w:t>
      </w:r>
      <w:r w:rsidRPr="00F7633B">
        <w:rPr>
          <w:b/>
          <w:bCs/>
          <w:color w:val="7030A0"/>
          <w:sz w:val="28"/>
          <w:szCs w:val="28"/>
        </w:rPr>
        <w:t>鄉鎮命名來源</w:t>
      </w:r>
      <w:r w:rsidRPr="00F7633B">
        <w:rPr>
          <w:b/>
          <w:bCs/>
          <w:color w:val="7030A0"/>
          <w:sz w:val="28"/>
          <w:szCs w:val="28"/>
        </w:rPr>
        <w:br/>
      </w:r>
      <w:r w:rsidRPr="00F7633B">
        <w:rPr>
          <w:color w:val="00B0F0"/>
          <w:sz w:val="23"/>
          <w:szCs w:val="23"/>
        </w:rPr>
        <w:t>長治鄉</w:t>
      </w:r>
      <w:r w:rsidRPr="00F7633B">
        <w:rPr>
          <w:rFonts w:ascii="Calibri" w:hAnsi="Calibri" w:cs="Calibri"/>
          <w:color w:val="00B0F0"/>
          <w:sz w:val="23"/>
          <w:szCs w:val="23"/>
        </w:rPr>
        <w:br/>
      </w:r>
      <w:r w:rsidRPr="00F7633B">
        <w:rPr>
          <w:color w:val="00B050"/>
          <w:sz w:val="23"/>
          <w:szCs w:val="23"/>
        </w:rPr>
        <w:t>命名：本鄉之命名，乃取「長治久安」之義。</w:t>
      </w:r>
      <w:r w:rsidRPr="00F7633B">
        <w:rPr>
          <w:color w:val="00B050"/>
          <w:sz w:val="23"/>
          <w:szCs w:val="23"/>
        </w:rPr>
        <w:br/>
      </w:r>
      <w:r w:rsidRPr="00F7633B">
        <w:rPr>
          <w:color w:val="00B050"/>
          <w:sz w:val="23"/>
          <w:szCs w:val="23"/>
        </w:rPr>
        <w:lastRenderedPageBreak/>
        <w:t>沿革：長治鄉原名為長興，日據時代設</w:t>
      </w:r>
      <w:proofErr w:type="gramStart"/>
      <w:r w:rsidRPr="00F7633B">
        <w:rPr>
          <w:color w:val="00B050"/>
          <w:sz w:val="23"/>
          <w:szCs w:val="23"/>
        </w:rPr>
        <w:t>庄</w:t>
      </w:r>
      <w:proofErr w:type="gramEnd"/>
      <w:r w:rsidRPr="00F7633B">
        <w:rPr>
          <w:color w:val="00B050"/>
          <w:sz w:val="23"/>
          <w:szCs w:val="23"/>
        </w:rPr>
        <w:t>役場，隸屬高雄州。民國</w:t>
      </w:r>
      <w:proofErr w:type="gramStart"/>
      <w:r w:rsidRPr="00F7633B">
        <w:rPr>
          <w:color w:val="00B050"/>
          <w:sz w:val="23"/>
          <w:szCs w:val="23"/>
        </w:rPr>
        <w:t>卅</w:t>
      </w:r>
      <w:proofErr w:type="gramEnd"/>
      <w:r w:rsidRPr="00F7633B">
        <w:rPr>
          <w:color w:val="00B050"/>
          <w:sz w:val="23"/>
          <w:szCs w:val="23"/>
        </w:rPr>
        <w:t>四年光復後，屬高雄縣</w:t>
      </w:r>
      <w:proofErr w:type="gramStart"/>
      <w:r w:rsidRPr="00F7633B">
        <w:rPr>
          <w:color w:val="00B050"/>
          <w:sz w:val="23"/>
          <w:szCs w:val="23"/>
        </w:rPr>
        <w:t>轄</w:t>
      </w:r>
      <w:proofErr w:type="gramEnd"/>
      <w:r w:rsidRPr="00F7633B">
        <w:rPr>
          <w:color w:val="00B050"/>
          <w:sz w:val="23"/>
          <w:szCs w:val="23"/>
        </w:rPr>
        <w:t>，改稱為長興鄉。</w:t>
      </w:r>
      <w:proofErr w:type="gramStart"/>
      <w:r w:rsidRPr="00F7633B">
        <w:rPr>
          <w:color w:val="00B050"/>
          <w:sz w:val="23"/>
          <w:szCs w:val="23"/>
        </w:rPr>
        <w:t>卅</w:t>
      </w:r>
      <w:proofErr w:type="gramEnd"/>
      <w:r w:rsidRPr="00F7633B">
        <w:rPr>
          <w:color w:val="00B050"/>
          <w:sz w:val="23"/>
          <w:szCs w:val="23"/>
        </w:rPr>
        <w:t>五年劃歸為屏東市，改為</w:t>
      </w:r>
      <w:proofErr w:type="gramStart"/>
      <w:r w:rsidRPr="00F7633B">
        <w:rPr>
          <w:color w:val="00B050"/>
          <w:sz w:val="23"/>
          <w:szCs w:val="23"/>
        </w:rPr>
        <w:t>長治區</w:t>
      </w:r>
      <w:proofErr w:type="gramEnd"/>
      <w:r w:rsidRPr="00F7633B">
        <w:rPr>
          <w:color w:val="00B050"/>
          <w:sz w:val="23"/>
          <w:szCs w:val="23"/>
        </w:rPr>
        <w:t>。</w:t>
      </w:r>
      <w:proofErr w:type="gramStart"/>
      <w:r w:rsidRPr="00F7633B">
        <w:rPr>
          <w:color w:val="00B050"/>
          <w:sz w:val="23"/>
          <w:szCs w:val="23"/>
        </w:rPr>
        <w:t>卅</w:t>
      </w:r>
      <w:proofErr w:type="gramEnd"/>
      <w:r w:rsidRPr="00F7633B">
        <w:rPr>
          <w:color w:val="00B050"/>
          <w:sz w:val="23"/>
          <w:szCs w:val="23"/>
        </w:rPr>
        <w:t>九年行政區域調整，再改為長治鄉。</w:t>
      </w: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麟洛鄉</w:t>
      </w: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命名：本鄉在二百七十多年前，由嘉應州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﹝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即今之廣東縣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﹞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人徐俊良先生來此開拓，發現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大龜特多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俗讀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「有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龜必有麟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」，乃認為「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麟趾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呈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祥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」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之兆，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遂命名為「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麟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落」後改稱為「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麟洛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沿革：日據時代原設麟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洛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區，後地方制度改革，改稱為長興鄉。民國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四年本省重光，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復改為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長治鄉。至卅九年四月奉准將長治鄉劃分為兩鄉，成立麟洛鄉。</w:t>
      </w:r>
    </w:p>
    <w:p w:rsidR="00F7633B" w:rsidRPr="00F7633B" w:rsidRDefault="00F7633B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萬巒鄉</w:t>
      </w: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命名：本鄉面臨大武山，因萬山重疊，成為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一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天然屏障，故名之日「萬巒」。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沿革：本鄉在清康熙二十七年，即有廣東、福建兩省人士來此開拓。日據時代，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本鄉隸東港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辦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務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署。設萬巒、佳佐、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赤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山各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役場。後合併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赤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山、佳佐兩座，改為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萬巒區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，屬高雄州潮州郡管轄。民國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四年本省光復，改稱為鄉，屬高雄縣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。至卅九年行政區域調整，始改隸屏東縣。</w:t>
      </w:r>
    </w:p>
    <w:p w:rsidR="00F7633B" w:rsidRPr="00F7633B" w:rsidRDefault="00F7633B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內埔鄉</w:t>
      </w:r>
      <w:r w:rsidRPr="00F7633B">
        <w:rPr>
          <w:rFonts w:ascii="新細明體" w:eastAsia="新細明體" w:hAnsi="新細明體" w:cs="新細明體"/>
          <w:color w:val="666666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命名：據說內埔原係為最初廣東移民來此開拓之地，後向外開拓，遂揩先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闢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之地為「內埔」。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沿革：本鄉清朝時代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隸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台南府鳳山縣管轄，設管事辦理地方行政。至日據時代，初設警察官吏派出所。後改置辦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務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署。旋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又廢縣設廳，置街、庄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，將原有內埔、新東勢、新北勢、老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埤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等地區，合併成立內埔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役場。至民國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四年台灣光復，始改稱為鄉。</w:t>
      </w:r>
    </w:p>
    <w:p w:rsidR="00F7633B" w:rsidRPr="00F7633B" w:rsidRDefault="00F7633B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竹田鄉</w:t>
      </w:r>
      <w:r w:rsidRPr="00F7633B">
        <w:rPr>
          <w:rFonts w:ascii="新細明體" w:eastAsia="新細明體" w:hAnsi="新細明體" w:cs="新細明體"/>
          <w:color w:val="666666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命名：本鄉當時係以多竹林、水田而命名。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沿革：清康熙初年，有廣東居民來此拓荒，原屬台南府鳳山縣所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。至日據時代，改隸鳳山縣潮州辦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務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署內埔支署，設二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崙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、鳳山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厝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二區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役場，後因區域變更，將原有二區合併新北勢區，改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置竹田庄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役場。民國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四年台灣光復，改稱為鄉。</w:t>
      </w:r>
    </w:p>
    <w:p w:rsidR="00F7633B" w:rsidRPr="00F7633B" w:rsidRDefault="00F7633B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新埤鄉</w:t>
      </w: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命名：廣東客家居民移來墾荒初期，為灌溉田園，乃在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此處築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一座大埤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圳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，名日「新埤頭」，本鄉即以此而得名。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沿革：本鄉原屬台南府鳳山縣，先置總理辦理行政事務。至日據時代，改隸台南縣。後又合併茄苳腳區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編歸阿猴廳東港支廳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管轄，旋又改設新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埤庄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役場。民國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四年本省光復，改稱為鄉。屬高雄縣管。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九年冬行政區域調整，始劃歸屏東縣管轄。</w:t>
      </w:r>
    </w:p>
    <w:p w:rsidR="00F7633B" w:rsidRPr="00F7633B" w:rsidRDefault="00F7633B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佳冬鄉</w:t>
      </w: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命名：本鄉原稱「六根」，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嗣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因周圍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多值茄苳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樹，且極茂盛，遂改稱為「茄苳腳」，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lastRenderedPageBreak/>
        <w:t>後取「秋收冬藏」之意，復改稱「佳冬」。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沿革：本鄉在清朝時代，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曾設鳳山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縣港東中里六根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。至日據時代，改置茄苳腳區，隸屬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阿猴廳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迨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民國九年，改制改革，屬高雄州，稱佳冬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四年台灣光復</w:t>
      </w:r>
      <w:r w:rsidRPr="00F7633B">
        <w:rPr>
          <w:rFonts w:ascii="新細明體" w:eastAsia="新細明體" w:hAnsi="新細明體" w:cs="新細明體"/>
          <w:color w:val="666666"/>
          <w:kern w:val="0"/>
          <w:sz w:val="23"/>
          <w:szCs w:val="23"/>
        </w:rPr>
        <w:t>，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將原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役場改為鄉公所。</w:t>
      </w:r>
    </w:p>
    <w:p w:rsidR="00F7633B" w:rsidRPr="00F7633B" w:rsidRDefault="00F7633B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666666"/>
          <w:kern w:val="0"/>
          <w:sz w:val="23"/>
          <w:szCs w:val="23"/>
        </w:rPr>
      </w:pP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高樹鄉</w:t>
      </w:r>
      <w:r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br/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命名：高樹舊稱「大車路」，據說舊時大車數台可以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併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行，意謂道路之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廣潤也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。民國三年，日人在各處測量，以本鄉位居高地，且樹林茂盛，始定名為高樹。又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據傳地當時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有一株木棉樹，高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冠群木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，且分枝甚多，形如車蓋，因之得名。</w:t>
      </w:r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本鄉係於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清乾隆二年，有廣東、福建兩地移民來此開拓，先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設東振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公館，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辦理糧租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，及管事一人調解民事。至日據時代改為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東振新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區，後合併加納區置高樹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，民國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四年台灣光復，改為高樹鄉，屬高雄縣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轄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。民國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卅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九年行政區域調整，</w:t>
      </w:r>
      <w:proofErr w:type="gramStart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始劃屏東縣</w:t>
      </w:r>
      <w:proofErr w:type="gramEnd"/>
      <w:r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。</w:t>
      </w:r>
    </w:p>
    <w:p w:rsidR="00F7633B" w:rsidRPr="00F7633B" w:rsidRDefault="005C4D8F" w:rsidP="00F7633B">
      <w:pPr>
        <w:widowControl/>
        <w:spacing w:before="150" w:after="150" w:line="384" w:lineRule="atLeast"/>
        <w:textAlignment w:val="top"/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</w:pPr>
      <w:r>
        <w:rPr>
          <w:rFonts w:ascii="新細明體" w:eastAsia="新細明體" w:hAnsi="新細明體" w:cs="新細明體"/>
          <w:noProof/>
          <w:color w:val="00B0F0"/>
          <w:kern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1552575</wp:posOffset>
            </wp:positionV>
            <wp:extent cx="2724150" cy="2152650"/>
            <wp:effectExtent l="114300" t="76200" r="114300" b="76200"/>
            <wp:wrapSquare wrapText="bothSides"/>
            <wp:docPr id="7" name="圖片 2" descr="1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7633B"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t>美濃鎮</w:t>
      </w:r>
      <w:r w:rsidR="00F7633B" w:rsidRPr="00F7633B">
        <w:rPr>
          <w:rFonts w:ascii="新細明體" w:eastAsia="新細明體" w:hAnsi="新細明體" w:cs="新細明體"/>
          <w:color w:val="00B0F0"/>
          <w:kern w:val="0"/>
          <w:sz w:val="23"/>
          <w:szCs w:val="23"/>
        </w:rPr>
        <w:br/>
      </w:r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命名：美濃原稱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瀰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濃，因本地以水原源，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汲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用不息，位於山明水秀之間而取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瀰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;鄉民皆務農為業而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取濃，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民前二十八年改名美濃以迄今。</w:t>
      </w:r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br/>
        <w:t>沿革：乾隆元年，廣東嘉應州鎮平縣人林豐山、林桂山，約同四十餘客家移民，在今美濃靈山山麓，集體搭建房屋二十四戶，從事墾殖，備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嚐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艱辛，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終漸有了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村落形態，在名稱「</w:t>
      </w:r>
      <w:proofErr w:type="gramStart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瀰</w:t>
      </w:r>
      <w:proofErr w:type="gramEnd"/>
      <w:r w:rsidR="00F7633B" w:rsidRPr="00F7633B">
        <w:rPr>
          <w:rFonts w:ascii="新細明體" w:eastAsia="新細明體" w:hAnsi="新細明體" w:cs="新細明體"/>
          <w:color w:val="00B050"/>
          <w:kern w:val="0"/>
          <w:sz w:val="23"/>
          <w:szCs w:val="23"/>
        </w:rPr>
        <w:t>濃」，是為美濃開拓之始。</w:t>
      </w:r>
    </w:p>
    <w:p w:rsidR="00967789" w:rsidRPr="005C4D8F" w:rsidRDefault="005C4D8F" w:rsidP="00F7633B">
      <w:pPr>
        <w:rPr>
          <w:rFonts w:ascii="華康POP1體W5(P)" w:eastAsia="華康POP1體W5(P)" w:hint="eastAsia"/>
          <w:color w:val="00B050"/>
          <w:szCs w:val="24"/>
        </w:rPr>
      </w:pPr>
      <w:r w:rsidRPr="005C4D8F"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-2971800</wp:posOffset>
            </wp:positionH>
            <wp:positionV relativeFrom="paragraph">
              <wp:posOffset>2213610</wp:posOffset>
            </wp:positionV>
            <wp:extent cx="2971800" cy="2238375"/>
            <wp:effectExtent l="114300" t="76200" r="95250" b="85725"/>
            <wp:wrapTight wrapText="bothSides">
              <wp:wrapPolygon edited="0">
                <wp:start x="-831" y="-735"/>
                <wp:lineTo x="-831" y="22427"/>
                <wp:lineTo x="22154" y="22427"/>
                <wp:lineTo x="22292" y="20037"/>
                <wp:lineTo x="22292" y="2206"/>
                <wp:lineTo x="22154" y="-551"/>
                <wp:lineTo x="22154" y="-735"/>
                <wp:lineTo x="-831" y="-735"/>
              </wp:wrapPolygon>
            </wp:wrapTight>
            <wp:docPr id="13" name="圖片 11" descr="1330925208-99254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925208-9925454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C4D8F">
        <w:rPr>
          <w:b/>
          <w:bCs/>
          <w:color w:val="7030A0"/>
          <w:sz w:val="28"/>
          <w:szCs w:val="28"/>
        </w:rPr>
        <w:t>六堆客家文化園區設計說明</w:t>
      </w:r>
      <w:r w:rsidRPr="005C4D8F">
        <w:rPr>
          <w:b/>
          <w:bCs/>
          <w:color w:val="7030A0"/>
          <w:sz w:val="28"/>
          <w:szCs w:val="28"/>
        </w:rPr>
        <w:t> </w:t>
      </w:r>
      <w:r>
        <w:rPr>
          <w:b/>
          <w:bCs/>
          <w:color w:val="666666"/>
          <w:sz w:val="23"/>
          <w:szCs w:val="23"/>
        </w:rPr>
        <w:t xml:space="preserve">  </w:t>
      </w:r>
      <w:r>
        <w:rPr>
          <w:color w:val="666666"/>
          <w:sz w:val="23"/>
          <w:szCs w:val="23"/>
        </w:rPr>
        <w:br/>
        <w:t xml:space="preserve">        </w:t>
      </w:r>
      <w:r w:rsidRPr="005C4D8F">
        <w:rPr>
          <w:color w:val="00B050"/>
          <w:sz w:val="23"/>
          <w:szCs w:val="23"/>
        </w:rPr>
        <w:t>六堆地區是台灣客家人最早聚居的地方。</w:t>
      </w:r>
      <w:r w:rsidRPr="005C4D8F">
        <w:rPr>
          <w:color w:val="00B050"/>
          <w:sz w:val="23"/>
          <w:szCs w:val="23"/>
        </w:rPr>
        <w:br/>
        <w:t xml:space="preserve">        </w:t>
      </w:r>
      <w:r w:rsidRPr="005C4D8F">
        <w:rPr>
          <w:color w:val="00B050"/>
          <w:sz w:val="23"/>
          <w:szCs w:val="23"/>
        </w:rPr>
        <w:t>有「渡台悲歌」</w:t>
      </w:r>
      <w:proofErr w:type="gramStart"/>
      <w:r w:rsidRPr="005C4D8F">
        <w:rPr>
          <w:color w:val="00B050"/>
          <w:sz w:val="23"/>
          <w:szCs w:val="23"/>
        </w:rPr>
        <w:t>描繪勇渡黑</w:t>
      </w:r>
      <w:proofErr w:type="gramEnd"/>
      <w:r w:rsidRPr="005C4D8F">
        <w:rPr>
          <w:color w:val="00B050"/>
          <w:sz w:val="23"/>
          <w:szCs w:val="23"/>
        </w:rPr>
        <w:t>水溝之堅毅精神，有面對與原鄉不同的地理及人文環境，且因族群關係緊張而發展出具防禦特色的聚落文化。</w:t>
      </w:r>
      <w:r w:rsidRPr="005C4D8F">
        <w:rPr>
          <w:color w:val="00B050"/>
          <w:sz w:val="23"/>
          <w:szCs w:val="23"/>
        </w:rPr>
        <w:br/>
      </w:r>
      <w:r w:rsidRPr="005C4D8F">
        <w:rPr>
          <w:color w:val="00B050"/>
          <w:sz w:val="23"/>
          <w:szCs w:val="23"/>
        </w:rPr>
        <w:t>其建築之佈局，非中國傳統之宮庭、官式格局及</w:t>
      </w:r>
      <w:proofErr w:type="gramStart"/>
      <w:r w:rsidRPr="005C4D8F">
        <w:rPr>
          <w:color w:val="00B050"/>
          <w:sz w:val="23"/>
          <w:szCs w:val="23"/>
        </w:rPr>
        <w:t>江南園</w:t>
      </w:r>
      <w:proofErr w:type="gramEnd"/>
      <w:r w:rsidRPr="005C4D8F">
        <w:rPr>
          <w:color w:val="00B050"/>
          <w:sz w:val="23"/>
          <w:szCs w:val="23"/>
        </w:rPr>
        <w:t>林之庭台樓閣，</w:t>
      </w:r>
      <w:proofErr w:type="gramStart"/>
      <w:r w:rsidRPr="005C4D8F">
        <w:rPr>
          <w:color w:val="00B050"/>
          <w:sz w:val="23"/>
          <w:szCs w:val="23"/>
        </w:rPr>
        <w:t>觀園樓</w:t>
      </w:r>
      <w:proofErr w:type="gramEnd"/>
      <w:r w:rsidRPr="005C4D8F">
        <w:rPr>
          <w:color w:val="00B050"/>
          <w:sz w:val="23"/>
          <w:szCs w:val="23"/>
        </w:rPr>
        <w:t>、</w:t>
      </w:r>
      <w:proofErr w:type="gramStart"/>
      <w:r w:rsidRPr="005C4D8F">
        <w:rPr>
          <w:color w:val="00B050"/>
          <w:sz w:val="23"/>
          <w:szCs w:val="23"/>
        </w:rPr>
        <w:t>夥房皆家族</w:t>
      </w:r>
      <w:proofErr w:type="gramEnd"/>
      <w:r w:rsidRPr="005C4D8F">
        <w:rPr>
          <w:color w:val="00B050"/>
          <w:sz w:val="23"/>
          <w:szCs w:val="23"/>
        </w:rPr>
        <w:t>為本，其建材之使用皆以當代一般性之材料為主，除滿足生活機能外，並無太多休憩空間及裝飾性之語彙。如何讓六堆客家文化園區深具地方的特色，又能與世界接軌是一項深具意義的挑戰。</w:t>
      </w:r>
    </w:p>
    <w:sectPr w:rsidR="00967789" w:rsidRPr="005C4D8F" w:rsidSect="000C6A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932"/>
    <w:rsid w:val="000C6AB0"/>
    <w:rsid w:val="005C4D8F"/>
    <w:rsid w:val="00967789"/>
    <w:rsid w:val="00B12932"/>
    <w:rsid w:val="00F7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9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77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F8DB-9743-4C72-84BC-4A1831A1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323</Words>
  <Characters>1842</Characters>
  <Application>Microsoft Office Word</Application>
  <DocSecurity>0</DocSecurity>
  <Lines>15</Lines>
  <Paragraphs>4</Paragraphs>
  <ScaleCrop>false</ScaleCrop>
  <Company>安順國中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2013-11-15T05:34:00Z</dcterms:created>
  <dcterms:modified xsi:type="dcterms:W3CDTF">2013-11-15T06:19:00Z</dcterms:modified>
</cp:coreProperties>
</file>