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601AE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601AE">
        <w:rPr>
          <w:rFonts w:asciiTheme="majorEastAsia" w:eastAsiaTheme="majorEastAsia" w:hAnsiTheme="majorEastAsia" w:hint="eastAsia"/>
          <w:szCs w:val="24"/>
          <w:u w:val="single"/>
        </w:rPr>
        <w:t>7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601AE">
        <w:rPr>
          <w:rFonts w:asciiTheme="majorEastAsia" w:eastAsiaTheme="majorEastAsia" w:hAnsiTheme="majorEastAsia" w:hint="eastAsia"/>
          <w:szCs w:val="24"/>
          <w:u w:val="single"/>
        </w:rPr>
        <w:t xml:space="preserve">翁啟豪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362729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0601AE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>年</w:t>
      </w:r>
      <w:r w:rsidR="000601AE">
        <w:rPr>
          <w:rFonts w:asciiTheme="majorEastAsia" w:eastAsiaTheme="majorEastAsia" w:hAnsiTheme="majorEastAsia" w:hint="eastAsia"/>
          <w:szCs w:val="24"/>
          <w:u w:val="single"/>
        </w:rPr>
        <w:t>10</w:t>
      </w:r>
      <w:r>
        <w:rPr>
          <w:rFonts w:asciiTheme="majorEastAsia" w:eastAsiaTheme="majorEastAsia" w:hAnsiTheme="majorEastAsia" w:hint="eastAsia"/>
          <w:szCs w:val="24"/>
          <w:u w:val="single"/>
        </w:rPr>
        <w:t>月</w:t>
      </w:r>
      <w:r w:rsidR="000601AE">
        <w:rPr>
          <w:rFonts w:asciiTheme="majorEastAsia" w:eastAsiaTheme="majorEastAsia" w:hAnsiTheme="majorEastAsia" w:hint="eastAsia"/>
          <w:szCs w:val="24"/>
          <w:u w:val="single"/>
        </w:rPr>
        <w:t>19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0601AE">
        <w:rPr>
          <w:rFonts w:asciiTheme="majorEastAsia" w:eastAsiaTheme="majorEastAsia" w:hAnsiTheme="majorEastAsia" w:hint="eastAsia"/>
          <w:szCs w:val="24"/>
          <w:u w:val="single"/>
        </w:rPr>
        <w:t>禮拜六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  <w:r w:rsidR="000601AE">
        <w:rPr>
          <w:rFonts w:asciiTheme="majorEastAsia" w:eastAsiaTheme="majorEastAsia" w:hAnsiTheme="majorEastAsia" w:hint="eastAsia"/>
          <w:szCs w:val="24"/>
          <w:u w:val="single"/>
        </w:rPr>
        <w:t>-- 20日…</w:t>
      </w:r>
      <w:proofErr w:type="gramStart"/>
      <w:r w:rsidR="000601AE">
        <w:rPr>
          <w:rFonts w:asciiTheme="majorEastAsia" w:eastAsiaTheme="majorEastAsia" w:hAnsiTheme="majorEastAsia" w:hint="eastAsia"/>
          <w:szCs w:val="24"/>
          <w:u w:val="single"/>
        </w:rPr>
        <w:t>〈</w:t>
      </w:r>
      <w:proofErr w:type="gramEnd"/>
      <w:r w:rsidR="000601AE">
        <w:rPr>
          <w:rFonts w:asciiTheme="majorEastAsia" w:eastAsiaTheme="majorEastAsia" w:hAnsiTheme="majorEastAsia" w:hint="eastAsia"/>
          <w:szCs w:val="24"/>
          <w:u w:val="single"/>
        </w:rPr>
        <w:t>禮拜日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Pr="00616D14" w:rsidRDefault="00B74659" w:rsidP="00616D14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8B6333">
        <w:rPr>
          <w:rFonts w:asciiTheme="majorEastAsia" w:eastAsiaTheme="majorEastAsia" w:hAnsiTheme="majorEastAsia" w:hint="eastAsia"/>
          <w:b/>
          <w:bCs/>
          <w:color w:val="000000"/>
          <w:szCs w:val="24"/>
        </w:rPr>
        <w:t>墾丁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C57747">
        <w:rPr>
          <w:rFonts w:asciiTheme="majorEastAsia" w:eastAsiaTheme="majorEastAsia" w:hAnsiTheme="majorEastAsia" w:hint="eastAsia"/>
          <w:szCs w:val="24"/>
        </w:rPr>
        <w:t>全家人</w:t>
      </w:r>
    </w:p>
    <w:p w:rsidR="00264486" w:rsidRPr="00C57747" w:rsidRDefault="004378C0" w:rsidP="00C57747">
      <w:pPr>
        <w:pStyle w:val="Web"/>
        <w:spacing w:before="0" w:beforeAutospacing="0" w:after="0" w:afterAutospacing="0" w:line="360" w:lineRule="auto"/>
        <w:ind w:left="1201" w:hanging="1201"/>
        <w:rPr>
          <w:rFonts w:ascii="標楷體" w:eastAsia="標楷體" w:hAnsi="標楷體"/>
          <w:color w:val="000000"/>
          <w:sz w:val="27"/>
          <w:szCs w:val="27"/>
        </w:rPr>
      </w:pPr>
      <w:r w:rsidRPr="004378C0">
        <w:rPr>
          <w:rFonts w:asciiTheme="majorEastAsia" w:eastAsiaTheme="majorEastAsia" w:hAnsiTheme="majorEastAsia" w:hint="eastAsia"/>
        </w:rPr>
        <w:t>◎</w:t>
      </w:r>
      <w:r>
        <w:rPr>
          <w:rFonts w:asciiTheme="majorEastAsia" w:eastAsiaTheme="majorEastAsia" w:hAnsiTheme="majorEastAsia" w:hint="eastAsia"/>
        </w:rPr>
        <w:t>旅行的主題：</w:t>
      </w:r>
      <w:r w:rsidR="008B6333">
        <w:rPr>
          <w:rFonts w:asciiTheme="minorEastAsia" w:eastAsiaTheme="minorEastAsia" w:hAnsiTheme="minorEastAsia" w:hint="eastAsia"/>
          <w:bCs/>
          <w:color w:val="000000"/>
        </w:rPr>
        <w:t>墾丁兩天</w:t>
      </w:r>
      <w:r w:rsidR="00616D14" w:rsidRPr="00C57747">
        <w:rPr>
          <w:rFonts w:asciiTheme="minorEastAsia" w:eastAsiaTheme="minorEastAsia" w:hAnsiTheme="minorEastAsia" w:hint="eastAsia"/>
          <w:bCs/>
          <w:color w:val="000000"/>
        </w:rPr>
        <w:t>一夜旅遊活動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C57747">
        <w:rPr>
          <w:rFonts w:asciiTheme="majorEastAsia" w:eastAsiaTheme="majorEastAsia" w:hAnsiTheme="majorEastAsia" w:hint="eastAsia"/>
          <w:szCs w:val="24"/>
        </w:rPr>
        <w:t>都想去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C57747">
        <w:rPr>
          <w:rFonts w:asciiTheme="majorEastAsia" w:eastAsiaTheme="majorEastAsia" w:hAnsiTheme="majorEastAsia" w:hint="eastAsia"/>
          <w:szCs w:val="24"/>
        </w:rPr>
        <w:t>現</w:t>
      </w:r>
      <w:r w:rsidR="000601AE">
        <w:rPr>
          <w:rFonts w:asciiTheme="majorEastAsia" w:eastAsiaTheme="majorEastAsia" w:hAnsiTheme="majorEastAsia" w:hint="eastAsia"/>
          <w:szCs w:val="24"/>
        </w:rPr>
        <w:t>金</w:t>
      </w:r>
      <w:r w:rsidR="00C57747">
        <w:rPr>
          <w:rFonts w:asciiTheme="majorEastAsia" w:eastAsiaTheme="majorEastAsia" w:hAnsiTheme="majorEastAsia" w:hint="eastAsia"/>
          <w:szCs w:val="24"/>
        </w:rPr>
        <w:t xml:space="preserve"> 換洗衣物</w:t>
      </w:r>
      <w:r w:rsidR="008B6333">
        <w:rPr>
          <w:rFonts w:asciiTheme="majorEastAsia" w:eastAsiaTheme="majorEastAsia" w:hAnsiTheme="majorEastAsia" w:hint="eastAsia"/>
          <w:szCs w:val="24"/>
        </w:rPr>
        <w:t xml:space="preserve"> 健保卡 相機</w:t>
      </w:r>
      <w:r w:rsidR="00C57747">
        <w:rPr>
          <w:rFonts w:asciiTheme="majorEastAsia" w:eastAsiaTheme="majorEastAsia" w:hAnsiTheme="majorEastAsia" w:hint="eastAsia"/>
          <w:szCs w:val="24"/>
        </w:rPr>
        <w:t xml:space="preserve"> 行動電源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2449"/>
        <w:gridCol w:w="4487"/>
        <w:gridCol w:w="1427"/>
        <w:gridCol w:w="1289"/>
        <w:gridCol w:w="1245"/>
      </w:tblGrid>
      <w:tr w:rsidR="008B6333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8B6333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Pr="008D7F53" w:rsidRDefault="00EC60FA" w:rsidP="00B74659">
            <w:pP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</w:pP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8:00</w:t>
            </w:r>
            <w:r w:rsidRPr="008D7F53"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  <w:t>-</w:t>
            </w: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12:00</w:t>
            </w:r>
          </w:p>
          <w:p w:rsidR="00EC60FA" w:rsidRPr="008D7F53" w:rsidRDefault="00EC60FA" w:rsidP="00B74659">
            <w:pP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</w:pP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12:00-1:00</w:t>
            </w:r>
          </w:p>
          <w:p w:rsidR="00EC60FA" w:rsidRPr="008D7F53" w:rsidRDefault="00EC60FA" w:rsidP="00B74659">
            <w:pP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</w:pP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1:30-3:00</w:t>
            </w:r>
          </w:p>
          <w:p w:rsidR="00EC60FA" w:rsidRPr="008D7F53" w:rsidRDefault="00EC60FA" w:rsidP="00B74659">
            <w:pP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</w:pP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3:00-3:30</w:t>
            </w:r>
          </w:p>
          <w:p w:rsidR="008D7F53" w:rsidRPr="008D7F53" w:rsidRDefault="008D7F53" w:rsidP="00B74659">
            <w:pP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</w:pP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3:30</w:t>
            </w:r>
            <w:r w:rsidRPr="008D7F53"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  <w:t>-</w:t>
            </w: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4:00</w:t>
            </w:r>
          </w:p>
          <w:p w:rsidR="008D7F53" w:rsidRPr="008D7F53" w:rsidRDefault="008D7F53" w:rsidP="00B74659">
            <w:pP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</w:pP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4:30-6:00</w:t>
            </w:r>
          </w:p>
          <w:p w:rsidR="008D7F53" w:rsidRPr="008D7F53" w:rsidRDefault="008D7F53" w:rsidP="00B74659">
            <w:pP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</w:pP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7:00-8:00</w:t>
            </w:r>
          </w:p>
          <w:p w:rsidR="008D7F53" w:rsidRPr="008D7F53" w:rsidRDefault="008D7F53" w:rsidP="00B74659">
            <w:pP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</w:pPr>
            <w:r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8:00-</w:t>
            </w:r>
            <w:r>
              <w:rPr>
                <w:rFonts w:asciiTheme="majorEastAsia" w:eastAsiaTheme="majorEastAsia" w:hAnsiTheme="majorEastAsia" w:hint="eastAsia"/>
                <w:b/>
                <w:color w:val="333333"/>
                <w:spacing w:val="90"/>
                <w:szCs w:val="24"/>
                <w:shd w:val="clear" w:color="auto" w:fill="DAEDF3"/>
              </w:rPr>
              <w:t>11</w:t>
            </w:r>
            <w:r w:rsidRPr="008D7F53">
              <w:rPr>
                <w:rFonts w:asciiTheme="majorEastAsia" w:eastAsiaTheme="majorEastAsia" w:hAnsiTheme="majorEastAsia"/>
                <w:b/>
                <w:color w:val="333333"/>
                <w:spacing w:val="90"/>
                <w:szCs w:val="24"/>
                <w:shd w:val="clear" w:color="auto" w:fill="DAEDF3"/>
              </w:rPr>
              <w:t>:00</w:t>
            </w:r>
          </w:p>
          <w:p w:rsidR="008D7F53" w:rsidRDefault="008D7F53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Pr="008B6333" w:rsidRDefault="008D7F53" w:rsidP="008D7F5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從家出發→到墾丁→午餐--</w:t>
            </w:r>
            <w:proofErr w:type="gramStart"/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藍色海遇屏東縣</w:t>
            </w:r>
            <w:proofErr w:type="gramEnd"/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恆春鎮恆公路967號(墾丁假期對面)</w:t>
            </w:r>
            <w:r w:rsidRPr="008B6333">
              <w:rPr>
                <w:rFonts w:asciiTheme="minorEastAsia" w:hAnsiTheme="minorEastAsia" w:cs="新細明體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→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佳樂水-茶山吊橋-</w:t>
            </w:r>
            <w:proofErr w:type="gramStart"/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風吹沙</w:t>
            </w:r>
            <w:proofErr w:type="gramEnd"/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-龍磐草原-聯勤-最</w:t>
            </w:r>
            <w:proofErr w:type="gramStart"/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南點-砂島</w:t>
            </w:r>
            <w:proofErr w:type="gramEnd"/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→玩GO CAR上揚休閒賽車場→</w:t>
            </w:r>
            <w:r w:rsidRPr="008B6333">
              <w:rPr>
                <w:rStyle w:val="apple-converted-space"/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 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check in伯利恆渡假中心屏東縣恆春鎮船帆路674號→到白沙灣踏水-關山看日出or貓鼻頭→晚餐-墾丁大街邊走邊吃→夜遊鵝鑾鼻燈塔→回民宿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Pr="008B6333" w:rsidRDefault="008B6333" w:rsidP="00B74659">
            <w:pPr>
              <w:rPr>
                <w:rFonts w:asciiTheme="majorEastAsia" w:eastAsiaTheme="majorEastAsia" w:hAnsiTheme="majorEastAsia" w:hint="eastAsia"/>
                <w:b/>
                <w:sz w:val="22"/>
              </w:rPr>
            </w:pPr>
            <w:r w:rsidRPr="008B6333">
              <w:rPr>
                <w:rFonts w:asciiTheme="majorEastAsia" w:eastAsiaTheme="majorEastAsia" w:hAnsiTheme="majorEastAsia" w:hint="eastAsia"/>
                <w:b/>
                <w:sz w:val="22"/>
              </w:rPr>
              <w:t>現金.健保卡.換洗衣物.相機.行動電源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Pr="008B6333" w:rsidRDefault="008B6333" w:rsidP="00B7465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B6333">
              <w:rPr>
                <w:rFonts w:asciiTheme="majorEastAsia" w:eastAsiaTheme="majorEastAsia" w:hAnsiTheme="majorEastAsia" w:hint="eastAsia"/>
                <w:b/>
                <w:sz w:val="22"/>
              </w:rPr>
              <w:t>休旅車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Pr="008B6333" w:rsidRDefault="008B6333" w:rsidP="00B74659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B633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30000以下</w:t>
            </w:r>
          </w:p>
        </w:tc>
      </w:tr>
      <w:tr w:rsidR="008B6333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Pr="008B6333" w:rsidRDefault="008B6333" w:rsidP="00B74659">
            <w:pPr>
              <w:rPr>
                <w:rFonts w:asciiTheme="minorEastAsia" w:hAnsiTheme="minorEastAsia" w:hint="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</w:pP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  <w:t>8:00-9:00</w:t>
            </w:r>
          </w:p>
          <w:p w:rsidR="008B6333" w:rsidRPr="008B6333" w:rsidRDefault="008B6333" w:rsidP="00B74659">
            <w:pPr>
              <w:rPr>
                <w:rFonts w:asciiTheme="minorEastAsia" w:hAnsiTheme="minorEastAsia" w:hint="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</w:pP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  <w:t>9:00-10:00</w:t>
            </w:r>
          </w:p>
          <w:p w:rsidR="008B6333" w:rsidRPr="008B6333" w:rsidRDefault="008B6333" w:rsidP="00B74659">
            <w:pPr>
              <w:rPr>
                <w:rFonts w:asciiTheme="minorEastAsia" w:hAnsiTheme="minorEastAsia" w:hint="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</w:pP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  <w:t>10:00-11:00</w:t>
            </w:r>
          </w:p>
          <w:p w:rsidR="008B6333" w:rsidRPr="008B6333" w:rsidRDefault="008B6333" w:rsidP="00B74659">
            <w:pPr>
              <w:rPr>
                <w:rFonts w:asciiTheme="minorEastAsia" w:hAnsiTheme="minorEastAsia" w:hint="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</w:pP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  <w:t>11:00-1:00</w:t>
            </w:r>
          </w:p>
          <w:p w:rsidR="008B6333" w:rsidRPr="008B6333" w:rsidRDefault="008B6333" w:rsidP="00B74659">
            <w:pPr>
              <w:rPr>
                <w:rFonts w:asciiTheme="minorEastAsia" w:hAnsiTheme="minorEastAsia" w:hint="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</w:pP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  <w:t>1:00-2:00</w:t>
            </w:r>
          </w:p>
          <w:p w:rsidR="008B6333" w:rsidRPr="008B6333" w:rsidRDefault="008B6333" w:rsidP="00B74659">
            <w:pPr>
              <w:rPr>
                <w:rFonts w:asciiTheme="minorEastAsia" w:hAnsiTheme="minorEastAsia" w:hint="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</w:pP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  <w:t>2:00-5:00</w:t>
            </w:r>
          </w:p>
          <w:p w:rsidR="008B6333" w:rsidRDefault="008B633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8B6333">
              <w:rPr>
                <w:rFonts w:asciiTheme="minorEastAsia" w:hAnsiTheme="minorEastAsia" w:hint="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  <w:t>5:00-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7"/>
                <w:szCs w:val="27"/>
                <w:shd w:val="clear" w:color="auto" w:fill="DAEDF3"/>
              </w:rPr>
              <w:t>6:00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Pr="008B6333" w:rsidRDefault="008B6333" w:rsidP="008B6333">
            <w:pPr>
              <w:rPr>
                <w:rFonts w:asciiTheme="minorEastAsia" w:hAnsiTheme="minorEastAsia" w:hint="eastAsia"/>
                <w:b/>
                <w:sz w:val="20"/>
                <w:szCs w:val="20"/>
              </w:rPr>
            </w:pP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拿</w:t>
            </w:r>
            <w:proofErr w:type="gramStart"/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回民宿吃早餐</w:t>
            </w:r>
            <w:proofErr w:type="gramEnd"/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，享受民宿的佈置</w:t>
            </w:r>
            <w:r w:rsidRPr="008B6333">
              <w:rPr>
                <w:rFonts w:asciiTheme="minorEastAsia" w:hAnsiTheme="minorEastAsia" w:hint="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→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船帆石走走</w:t>
            </w:r>
            <w:r w:rsidRPr="008B6333">
              <w:rPr>
                <w:rFonts w:asciiTheme="minorEastAsia" w:hAnsiTheme="minorEastAsia" w:hint="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→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準</w:t>
            </w:r>
            <w:r w:rsidRPr="008B6333">
              <w:rPr>
                <w:rFonts w:asciiTheme="minorEastAsia" w:hAnsiTheme="minorEastAsia" w:hint="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備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check out</w:t>
            </w:r>
            <w:r w:rsidRPr="008B6333">
              <w:rPr>
                <w:rFonts w:asciiTheme="minorEastAsia" w:hAnsiTheme="minorEastAsia" w:cs="新細明體" w:hint="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→</w:t>
            </w:r>
            <w:r w:rsidRPr="008B6333">
              <w:rPr>
                <w:rStyle w:val="apple-converted-space"/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 </w:t>
            </w:r>
            <w:r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買小杜包子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屏東縣恆春鎮恆南路29-6號中餐吃阿利海產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</w:rPr>
              <w:br/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山海-</w:t>
            </w:r>
            <w:r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蟳仔港活海產屏東縣恆春鎮山海里</w:t>
            </w:r>
            <w:r w:rsidRPr="008B6333">
              <w:rPr>
                <w:rFonts w:asciiTheme="minorEastAsia" w:hAnsiTheme="minorEastAsia"/>
                <w:b/>
                <w:color w:val="333333"/>
                <w:spacing w:val="90"/>
                <w:sz w:val="20"/>
                <w:szCs w:val="20"/>
                <w:shd w:val="clear" w:color="auto" w:fill="DAEDF3"/>
              </w:rPr>
              <w:t>位於虹彩驛與悠活中間</w:t>
            </w:r>
            <w:r w:rsidRPr="008B6333">
              <w:rPr>
                <w:rFonts w:asciiTheme="minorEastAsia" w:hAnsiTheme="minorEastAsia" w:hint="eastAsia"/>
                <w:color w:val="333333"/>
                <w:spacing w:val="90"/>
                <w:sz w:val="18"/>
                <w:szCs w:val="18"/>
                <w:shd w:val="clear" w:color="auto" w:fill="DAEDF3"/>
              </w:rPr>
              <w:t>→</w:t>
            </w:r>
            <w:r w:rsidRPr="008B6333">
              <w:rPr>
                <w:rFonts w:ascii="Georgia" w:hAnsi="Georg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海生館</w:t>
            </w:r>
            <w:r w:rsidRPr="008B6333">
              <w:rPr>
                <w:rFonts w:ascii="Georgia" w:hAnsi="Georgia" w:hint="eastAsia"/>
                <w:b/>
                <w:color w:val="333333"/>
                <w:spacing w:val="90"/>
                <w:sz w:val="18"/>
                <w:szCs w:val="18"/>
                <w:shd w:val="clear" w:color="auto" w:fill="DAEDF3"/>
              </w:rPr>
              <w:t>→回家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Pr="008B6333" w:rsidRDefault="008B6333" w:rsidP="00B74659">
            <w:pPr>
              <w:rPr>
                <w:rFonts w:asciiTheme="majorEastAsia" w:eastAsiaTheme="majorEastAsia" w:hAnsiTheme="majorEastAsia" w:hint="eastAsia"/>
                <w:b/>
                <w:sz w:val="22"/>
              </w:rPr>
            </w:pPr>
            <w:r w:rsidRPr="008B6333">
              <w:rPr>
                <w:rFonts w:asciiTheme="majorEastAsia" w:eastAsiaTheme="majorEastAsia" w:hAnsiTheme="majorEastAsia" w:hint="eastAsia"/>
                <w:b/>
                <w:sz w:val="22"/>
              </w:rPr>
              <w:t>現金.健保卡.換洗衣物.相機.行動電源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Pr="008B6333" w:rsidRDefault="008B6333" w:rsidP="00B7465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8B6333">
              <w:rPr>
                <w:rFonts w:asciiTheme="majorEastAsia" w:eastAsiaTheme="majorEastAsia" w:hAnsiTheme="majorEastAsia" w:hint="eastAsia"/>
                <w:b/>
                <w:sz w:val="22"/>
              </w:rPr>
              <w:t>休旅車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Pr="008B6333" w:rsidRDefault="008B6333" w:rsidP="00B74659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8B633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30000以下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5EA" w:rsidRDefault="002B35EA" w:rsidP="000601AE">
      <w:r>
        <w:separator/>
      </w:r>
    </w:p>
  </w:endnote>
  <w:endnote w:type="continuationSeparator" w:id="0">
    <w:p w:rsidR="002B35EA" w:rsidRDefault="002B35EA" w:rsidP="00060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5EA" w:rsidRDefault="002B35EA" w:rsidP="000601AE">
      <w:r>
        <w:separator/>
      </w:r>
    </w:p>
  </w:footnote>
  <w:footnote w:type="continuationSeparator" w:id="0">
    <w:p w:rsidR="002B35EA" w:rsidRDefault="002B35EA" w:rsidP="00060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601AE"/>
    <w:rsid w:val="001B3F13"/>
    <w:rsid w:val="00264486"/>
    <w:rsid w:val="002B35EA"/>
    <w:rsid w:val="00362729"/>
    <w:rsid w:val="004378C0"/>
    <w:rsid w:val="00616D14"/>
    <w:rsid w:val="007575E6"/>
    <w:rsid w:val="007B0C32"/>
    <w:rsid w:val="008B6333"/>
    <w:rsid w:val="008D7F53"/>
    <w:rsid w:val="00921992"/>
    <w:rsid w:val="00A52E25"/>
    <w:rsid w:val="00AA284E"/>
    <w:rsid w:val="00B74659"/>
    <w:rsid w:val="00B80BE4"/>
    <w:rsid w:val="00C57747"/>
    <w:rsid w:val="00C6206B"/>
    <w:rsid w:val="00DC010F"/>
    <w:rsid w:val="00EC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6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601A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6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601A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616D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D7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1E88-8FE7-4797-9309-3ABED9ED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2013-04-25T01:52:00Z</dcterms:created>
  <dcterms:modified xsi:type="dcterms:W3CDTF">2013-04-25T01:52:00Z</dcterms:modified>
</cp:coreProperties>
</file>