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pPr>
        <w:rPr>
          <w:rFonts w:hint="eastAsia"/>
        </w:rPr>
      </w:pPr>
      <w:r>
        <w:rPr>
          <w:rFonts w:hint="eastAsia"/>
        </w:rPr>
        <w:t>活動後心得</w:t>
      </w:r>
    </w:p>
    <w:p w:rsidR="001464AA" w:rsidRDefault="001464AA">
      <w:pPr>
        <w:rPr>
          <w:rFonts w:hint="eastAsia"/>
        </w:rPr>
      </w:pPr>
    </w:p>
    <w:p w:rsidR="001464AA" w:rsidRDefault="001464AA">
      <w:pPr>
        <w:rPr>
          <w:rFonts w:hint="eastAsia"/>
        </w:rPr>
      </w:pPr>
      <w:r>
        <w:rPr>
          <w:rFonts w:hint="eastAsia"/>
        </w:rPr>
        <w:t>姓名：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活動名稱：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負責工作：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  <w:bookmarkStart w:id="0" w:name="_GoBack"/>
      <w:bookmarkEnd w:id="0"/>
    </w:p>
    <w:sectPr w:rsidR="0014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2013-06-11T03:10:00Z</dcterms:created>
  <dcterms:modified xsi:type="dcterms:W3CDTF">2013-06-11T03:11:00Z</dcterms:modified>
</cp:coreProperties>
</file>