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874724" w:rsidP="000C4292">
      <w:pPr>
        <w:rPr>
          <w:b/>
          <w:szCs w:val="24"/>
        </w:rPr>
      </w:pPr>
      <w:r w:rsidRPr="00874724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</w:t>
      </w:r>
      <w:r w:rsidR="00726EDE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726EDE">
        <w:rPr>
          <w:rFonts w:hint="eastAsia"/>
          <w:b/>
          <w:szCs w:val="24"/>
        </w:rPr>
        <w:t xml:space="preserve"> 3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726EDE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>小隊</w:t>
      </w:r>
      <w:r w:rsidR="008D0C94">
        <w:rPr>
          <w:rFonts w:hint="eastAsia"/>
          <w:b/>
          <w:szCs w:val="24"/>
        </w:rPr>
        <w:t xml:space="preserve"> </w:t>
      </w:r>
      <w:r w:rsidR="008D0C94">
        <w:rPr>
          <w:rFonts w:hint="eastAsia"/>
          <w:b/>
          <w:szCs w:val="24"/>
        </w:rPr>
        <w:t>設計者</w:t>
      </w:r>
      <w:r w:rsidR="008D0C94">
        <w:rPr>
          <w:rFonts w:hint="eastAsia"/>
          <w:b/>
          <w:szCs w:val="24"/>
        </w:rPr>
        <w:t xml:space="preserve"> : </w:t>
      </w:r>
      <w:r w:rsidR="008D0C94">
        <w:rPr>
          <w:rFonts w:hint="eastAsia"/>
          <w:b/>
          <w:szCs w:val="24"/>
        </w:rPr>
        <w:t>陳姿榕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726EDE" w:rsidRPr="00726EDE">
        <w:rPr>
          <w:rFonts w:hint="eastAsia"/>
          <w:b/>
          <w:color w:val="632423" w:themeColor="accent2" w:themeShade="80"/>
          <w:szCs w:val="24"/>
        </w:rPr>
        <w:t>陳姿榕</w:t>
      </w:r>
      <w:r w:rsidR="00726EDE">
        <w:rPr>
          <w:rFonts w:hint="eastAsia"/>
          <w:b/>
          <w:szCs w:val="24"/>
        </w:rPr>
        <w:t>、周淑如、陳力</w:t>
      </w:r>
      <w:proofErr w:type="gramStart"/>
      <w:r w:rsidR="00726EDE">
        <w:rPr>
          <w:rFonts w:hint="eastAsia"/>
          <w:b/>
          <w:szCs w:val="24"/>
        </w:rPr>
        <w:t>誌</w:t>
      </w:r>
      <w:proofErr w:type="gramEnd"/>
      <w:r w:rsidR="00726EDE">
        <w:rPr>
          <w:rFonts w:hint="eastAsia"/>
          <w:b/>
          <w:szCs w:val="24"/>
        </w:rPr>
        <w:t>、</w:t>
      </w:r>
      <w:proofErr w:type="gramStart"/>
      <w:r w:rsidR="00726EDE">
        <w:rPr>
          <w:rFonts w:hint="eastAsia"/>
          <w:b/>
          <w:szCs w:val="24"/>
        </w:rPr>
        <w:t>何山佑</w:t>
      </w:r>
      <w:proofErr w:type="gramEnd"/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726EDE">
        <w:rPr>
          <w:rFonts w:asciiTheme="majorEastAsia" w:eastAsiaTheme="majorEastAsia" w:hAnsiTheme="majorEastAsia" w:hint="eastAsia"/>
          <w:b/>
          <w:szCs w:val="24"/>
        </w:rPr>
        <w:t>安平 :3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726EDE">
        <w:rPr>
          <w:rFonts w:asciiTheme="majorEastAsia" w:eastAsiaTheme="majorEastAsia" w:hAnsiTheme="majorEastAsia" w:hint="eastAsia"/>
          <w:b/>
          <w:szCs w:val="24"/>
        </w:rPr>
        <w:t>陳姿榕</w:t>
      </w:r>
      <w:proofErr w:type="gramStart"/>
      <w:r w:rsidR="00726EDE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726EDE">
        <w:rPr>
          <w:rFonts w:asciiTheme="majorEastAsia" w:eastAsiaTheme="majorEastAsia" w:hAnsiTheme="majorEastAsia" w:hint="eastAsia"/>
          <w:b/>
          <w:szCs w:val="24"/>
        </w:rPr>
        <w:t>總務 : 周淑如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726EDE">
        <w:rPr>
          <w:rFonts w:asciiTheme="majorEastAsia" w:eastAsiaTheme="majorEastAsia" w:hAnsiTheme="majorEastAsia" w:hint="eastAsia"/>
          <w:b/>
          <w:szCs w:val="24"/>
        </w:rPr>
        <w:t>陳力</w:t>
      </w:r>
      <w:proofErr w:type="gramStart"/>
      <w:r w:rsidR="00726EDE">
        <w:rPr>
          <w:rFonts w:asciiTheme="majorEastAsia" w:eastAsiaTheme="majorEastAsia" w:hAnsiTheme="majorEastAsia" w:hint="eastAsia"/>
          <w:b/>
          <w:szCs w:val="24"/>
        </w:rPr>
        <w:t>誌）（</w:t>
      </w:r>
      <w:proofErr w:type="gramEnd"/>
      <w:r w:rsidR="00726EDE">
        <w:rPr>
          <w:rFonts w:asciiTheme="majorEastAsia" w:eastAsiaTheme="majorEastAsia" w:hAnsiTheme="majorEastAsia" w:hint="eastAsia"/>
          <w:b/>
          <w:szCs w:val="24"/>
        </w:rPr>
        <w:t>活動 : 何山佑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726EDE">
        <w:rPr>
          <w:rFonts w:asciiTheme="majorEastAsia" w:eastAsiaTheme="majorEastAsia" w:hAnsiTheme="majorEastAsia" w:hint="eastAsia"/>
          <w:b/>
          <w:szCs w:val="24"/>
        </w:rPr>
        <w:t>陳姿榕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-40"/>
        <w:tblW w:w="10897" w:type="dxa"/>
        <w:tblLook w:val="04A0"/>
      </w:tblPr>
      <w:tblGrid>
        <w:gridCol w:w="1541"/>
        <w:gridCol w:w="4380"/>
        <w:gridCol w:w="616"/>
        <w:gridCol w:w="1587"/>
        <w:gridCol w:w="1432"/>
        <w:gridCol w:w="1341"/>
      </w:tblGrid>
      <w:tr w:rsidR="005A453F" w:rsidTr="00726EDE">
        <w:trPr>
          <w:cnfStyle w:val="100000000000"/>
          <w:trHeight w:val="455"/>
        </w:trPr>
        <w:tc>
          <w:tcPr>
            <w:cnfStyle w:val="001000000000"/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  <w:gridSpan w:val="2"/>
          </w:tcPr>
          <w:p w:rsidR="00991850" w:rsidRDefault="00991850" w:rsidP="00D01863">
            <w:pPr>
              <w:cnfStyle w:val="1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cnfStyle w:val="1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cnfStyle w:val="1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cnfStyle w:val="1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5A453F" w:rsidTr="008D316A">
        <w:trPr>
          <w:cnfStyle w:val="000000100000"/>
          <w:trHeight w:val="1860"/>
        </w:trPr>
        <w:tc>
          <w:tcPr>
            <w:cnfStyle w:val="001000000000"/>
            <w:tcW w:w="1541" w:type="dxa"/>
            <w:tcBorders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9:00 A.M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|</w:t>
            </w:r>
          </w:p>
          <w:p w:rsidR="00EA323F" w:rsidRPr="00726EDE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9:55A.M 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</w:tcBorders>
          </w:tcPr>
          <w:p w:rsidR="00EA323F" w:rsidRDefault="00EA323F" w:rsidP="008D0C94">
            <w:pPr>
              <w:cnfStyle w:val="000000100000"/>
              <w:rPr>
                <w:rFonts w:asciiTheme="majorEastAsia" w:eastAsiaTheme="majorEastAsia" w:hAnsiTheme="majorEastAsia"/>
                <w:sz w:val="22"/>
              </w:rPr>
            </w:pPr>
            <w:r w:rsidRPr="00726EDE">
              <w:rPr>
                <w:rFonts w:asciiTheme="majorEastAsia" w:eastAsiaTheme="majorEastAsia" w:hAnsiTheme="majorEastAsia" w:hint="eastAsia"/>
                <w:sz w:val="22"/>
              </w:rPr>
              <w:t>早上</w:t>
            </w:r>
            <w:r w:rsidRPr="005A453F">
              <w:rPr>
                <w:rFonts w:asciiTheme="majorEastAsia" w:eastAsiaTheme="majorEastAsia" w:hAnsiTheme="majorEastAsia" w:hint="eastAsia"/>
                <w:b/>
                <w:color w:val="632423" w:themeColor="accent2" w:themeShade="80"/>
                <w:sz w:val="22"/>
              </w:rPr>
              <w:t>9點起床</w:t>
            </w:r>
          </w:p>
          <w:p w:rsidR="00EA323F" w:rsidRDefault="00EA323F" w:rsidP="008D0C94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檢查東西是否有帶齊全然後就出發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去集了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!!! :)</w:t>
            </w:r>
          </w:p>
        </w:tc>
        <w:tc>
          <w:tcPr>
            <w:tcW w:w="22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2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4A442A" w:themeColor="background2" w:themeShade="4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1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背包</w:t>
            </w:r>
          </w:p>
          <w:p w:rsidR="00EA32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215868" w:themeColor="accent5" w:themeShade="8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2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錢包</w:t>
            </w:r>
          </w:p>
          <w:p w:rsidR="00EA32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215868" w:themeColor="accent5" w:themeShade="8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3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衛生紙</w:t>
            </w:r>
          </w:p>
          <w:p w:rsidR="005A45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215868" w:themeColor="accent5" w:themeShade="8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4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鏡子</w:t>
            </w:r>
          </w:p>
          <w:p w:rsidR="00EA32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4A442A" w:themeColor="background2" w:themeShade="4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5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悠遊卡</w:t>
            </w:r>
          </w:p>
          <w:p w:rsidR="00EA32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215868" w:themeColor="accent5" w:themeShade="8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6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手機</w:t>
            </w:r>
          </w:p>
          <w:p w:rsidR="00EA323F" w:rsidRPr="005A453F" w:rsidRDefault="005A453F" w:rsidP="00D01863">
            <w:pPr>
              <w:cnfStyle w:val="000000100000"/>
              <w:rPr>
                <w:rFonts w:ascii="華康行楷體W5(P)" w:eastAsia="華康行楷體W5(P)" w:hAnsiTheme="majorEastAsia"/>
                <w:color w:val="4A442A" w:themeColor="background2" w:themeShade="40"/>
                <w:sz w:val="44"/>
                <w:szCs w:val="4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7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電池</w:t>
            </w:r>
          </w:p>
          <w:p w:rsidR="00EA323F" w:rsidRDefault="005A45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華康行楷體W5(P)" w:eastAsia="華康行楷體W5(P)" w:hAnsiTheme="majorEastAsia" w:hint="eastAsia"/>
                <w:color w:val="4A442A" w:themeColor="background2" w:themeShade="40"/>
                <w:sz w:val="44"/>
                <w:szCs w:val="44"/>
              </w:rPr>
              <w:t>8</w:t>
            </w:r>
            <w:r w:rsidR="00EA323F" w:rsidRPr="005A453F">
              <w:rPr>
                <w:rFonts w:ascii="華康行楷體W5(P)" w:eastAsia="華康行楷體W5(P)" w:hAnsiTheme="majorEastAsia" w:hint="eastAsia"/>
                <w:color w:val="215868" w:themeColor="accent5" w:themeShade="80"/>
                <w:sz w:val="44"/>
                <w:szCs w:val="44"/>
              </w:rPr>
              <w:t>水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</w:tcPr>
          <w:p w:rsidR="00EA323F" w:rsidRDefault="00EA32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5A453F" w:rsidTr="008D316A">
        <w:trPr>
          <w:trHeight w:val="1455"/>
        </w:trPr>
        <w:tc>
          <w:tcPr>
            <w:cnfStyle w:val="001000000000"/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10:00 A.M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|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11:00 A.M</w:t>
            </w:r>
          </w:p>
          <w:p w:rsidR="00EA323F" w:rsidRPr="00726EDE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EA323F" w:rsidP="008D0C94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 w:val="22"/>
              </w:rPr>
              <w:t>10</w:t>
            </w:r>
            <w:r w:rsidR="005A453F"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 w:val="22"/>
              </w:rPr>
              <w:t>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安順國中集合然後搭乘</w:t>
            </w:r>
            <w:r w:rsidR="005063C0"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 w:val="22"/>
              </w:rPr>
              <w:t>18</w:t>
            </w:r>
            <w:r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 w:val="22"/>
              </w:rPr>
              <w:t>號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公車，</w:t>
            </w:r>
          </w:p>
          <w:p w:rsidR="00EA323F" w:rsidRDefault="00EA323F" w:rsidP="008D0C94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(車程約1Hr)</w:t>
            </w:r>
            <w:r w:rsidR="005063C0">
              <w:rPr>
                <w:rFonts w:asciiTheme="majorEastAsia" w:eastAsiaTheme="majorEastAsia" w:hAnsiTheme="majorEastAsia" w:hint="eastAsia"/>
                <w:sz w:val="22"/>
              </w:rPr>
              <w:t>，然後再轉搭</w:t>
            </w:r>
            <w:r w:rsidR="005063C0"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 w:val="22"/>
              </w:rPr>
              <w:t>99號</w:t>
            </w:r>
            <w:r w:rsidR="005063C0">
              <w:rPr>
                <w:rFonts w:asciiTheme="majorEastAsia" w:eastAsiaTheme="majorEastAsia" w:hAnsiTheme="majorEastAsia" w:hint="eastAsia"/>
                <w:sz w:val="22"/>
              </w:rPr>
              <w:t>公車。</w:t>
            </w:r>
          </w:p>
        </w:tc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34673D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36</w:t>
            </w:r>
            <w:r w:rsidR="00EA323F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</w:tc>
      </w:tr>
      <w:tr w:rsidR="005A453F" w:rsidTr="008D316A">
        <w:trPr>
          <w:cnfStyle w:val="000000100000"/>
          <w:trHeight w:val="1770"/>
        </w:trPr>
        <w:tc>
          <w:tcPr>
            <w:cnfStyle w:val="001000000000"/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11:05 A.M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|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1:30P.M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EA323F" w:rsidP="002E116B">
            <w:pPr>
              <w:cnfStyle w:val="0000001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首先到達安平古堡 !!!</w:t>
            </w:r>
          </w:p>
          <w:p w:rsidR="005063C0" w:rsidRDefault="005063C0" w:rsidP="002E116B">
            <w:pPr>
              <w:cnfStyle w:val="0000001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349500" cy="1762125"/>
                  <wp:effectExtent l="19050" t="0" r="0" b="0"/>
                  <wp:docPr id="1" name="yui_3_5_1_5_1370315787343_463" descr="http://photo.network.com.tw/scenery/2B319535-7634-4E62-846C-25F92AB9DFC0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70315787343_463" descr="http://photo.network.com.tw/scenery/2B319535-7634-4E62-846C-25F92AB9DFC0_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53F" w:rsidRDefault="005063C0" w:rsidP="005A453F">
            <w:pPr>
              <w:cnfStyle w:val="000000100000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5063C0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(圖片轉自 : </w:t>
            </w:r>
            <w:hyperlink r:id="rId9" w:history="1">
              <w:r w:rsidRPr="005063C0">
                <w:rPr>
                  <w:rStyle w:val="ab"/>
                  <w:rFonts w:asciiTheme="majorEastAsia" w:eastAsiaTheme="majorEastAsia" w:hAnsiTheme="majorEastAsia" w:hint="eastAsia"/>
                  <w:color w:val="0070C0"/>
                  <w:sz w:val="22"/>
                </w:rPr>
                <w:t>請按這 !</w:t>
              </w:r>
            </w:hyperlink>
            <w:r w:rsidRPr="005063C0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 )</w:t>
            </w:r>
          </w:p>
          <w:p w:rsidR="005A453F" w:rsidRPr="005A453F" w:rsidRDefault="005A453F" w:rsidP="002E116B">
            <w:pPr>
              <w:cnfStyle w:val="000000100000"/>
              <w:rPr>
                <w:rFonts w:asciiTheme="majorEastAsia" w:eastAsiaTheme="majorEastAsia" w:hAnsiTheme="majorEastAsia"/>
                <w:color w:val="984806" w:themeColor="accent6" w:themeShade="80"/>
                <w:sz w:val="22"/>
              </w:rPr>
            </w:pPr>
            <w:r>
              <w:rPr>
                <w:rFonts w:ascii="新細明體" w:eastAsia="新細明體" w:hAnsi="新細明體" w:cs="Arial" w:hint="eastAsia"/>
                <w:color w:val="984806" w:themeColor="accent6" w:themeShade="80"/>
                <w:kern w:val="0"/>
                <w:sz w:val="19"/>
                <w:szCs w:val="19"/>
              </w:rPr>
              <w:t>安平古堡歷史介紹</w:t>
            </w:r>
            <w:r>
              <w:rPr>
                <w:rFonts w:ascii="新細明體" w:eastAsia="新細明體" w:hAnsi="新細明體" w:cs="Arial"/>
                <w:color w:val="984806" w:themeColor="accent6" w:themeShade="80"/>
                <w:kern w:val="0"/>
                <w:sz w:val="19"/>
                <w:szCs w:val="19"/>
              </w:rPr>
              <w:t>“</w:t>
            </w:r>
            <w:r w:rsidRPr="005A453F">
              <w:rPr>
                <w:rFonts w:ascii="新細明體" w:eastAsia="新細明體" w:hAnsi="新細明體" w:cs="Arial" w:hint="eastAsia"/>
                <w:color w:val="984806" w:themeColor="accent6" w:themeShade="80"/>
                <w:kern w:val="0"/>
                <w:sz w:val="19"/>
                <w:szCs w:val="19"/>
              </w:rPr>
              <w:t>安平古堡建於西元１６２４年，原稱熱蘭遮城，又稱台灣城，距今三百多年，</w:t>
            </w:r>
            <w:r w:rsidRPr="005A453F">
              <w:rPr>
                <w:rFonts w:ascii="新細明體" w:eastAsia="新細明體" w:hAnsi="新細明體" w:cs="Arial" w:hint="eastAsia"/>
                <w:color w:val="984806" w:themeColor="accent6" w:themeShade="80"/>
                <w:kern w:val="0"/>
                <w:sz w:val="19"/>
                <w:szCs w:val="19"/>
              </w:rPr>
              <w:lastRenderedPageBreak/>
              <w:t>歷經數次改建，列名一級古蹟。原為荷蘭人在台統治中心，建築規模盛大，分內、外城兩部份，有相當嚴密武力防守，屬西方</w:t>
            </w:r>
            <w:proofErr w:type="gramStart"/>
            <w:r w:rsidRPr="005A453F">
              <w:rPr>
                <w:rFonts w:ascii="新細明體" w:eastAsia="新細明體" w:hAnsi="新細明體" w:cs="Arial" w:hint="eastAsia"/>
                <w:color w:val="984806" w:themeColor="accent6" w:themeShade="80"/>
                <w:kern w:val="0"/>
                <w:sz w:val="19"/>
                <w:szCs w:val="19"/>
              </w:rPr>
              <w:t>稜</w:t>
            </w:r>
            <w:proofErr w:type="gramEnd"/>
            <w:r w:rsidRPr="005A453F">
              <w:rPr>
                <w:rFonts w:ascii="新細明體" w:eastAsia="新細明體" w:hAnsi="新細明體" w:cs="Arial" w:hint="eastAsia"/>
                <w:color w:val="984806" w:themeColor="accent6" w:themeShade="80"/>
                <w:kern w:val="0"/>
                <w:sz w:val="19"/>
                <w:szCs w:val="19"/>
              </w:rPr>
              <w:t>堡形式的海岸堡壘。台灣光復後改名「安平古堡」</w:t>
            </w:r>
            <w:r>
              <w:rPr>
                <w:rFonts w:ascii="新細明體" w:eastAsia="新細明體" w:hAnsi="新細明體" w:cs="Arial" w:hint="eastAsia"/>
                <w:color w:val="984806" w:themeColor="accent6" w:themeShade="80"/>
                <w:kern w:val="0"/>
                <w:sz w:val="19"/>
                <w:szCs w:val="19"/>
              </w:rPr>
              <w:t>。</w:t>
            </w:r>
            <w:r>
              <w:rPr>
                <w:rFonts w:ascii="新細明體" w:eastAsia="新細明體" w:hAnsi="新細明體" w:cs="Arial"/>
                <w:color w:val="984806" w:themeColor="accent6" w:themeShade="80"/>
                <w:kern w:val="0"/>
                <w:sz w:val="19"/>
                <w:szCs w:val="19"/>
              </w:rPr>
              <w:t>“</w:t>
            </w:r>
          </w:p>
          <w:p w:rsidR="00EA323F" w:rsidRDefault="00EA323F" w:rsidP="002E116B">
            <w:pPr>
              <w:cnfStyle w:val="0000001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然後逛逛安平老街，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玩童玩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、吃小吃，</w:t>
            </w:r>
          </w:p>
          <w:p w:rsidR="00EA323F" w:rsidRDefault="00EA323F" w:rsidP="002E116B">
            <w:pPr>
              <w:cnfStyle w:val="0000001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尋找兒時的記憶 ! 也順便享用美味的午餐</w:t>
            </w:r>
          </w:p>
        </w:tc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5A45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7F7DD0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約200元</w:t>
            </w:r>
          </w:p>
        </w:tc>
      </w:tr>
      <w:tr w:rsidR="005A453F" w:rsidTr="00EA323F">
        <w:trPr>
          <w:trHeight w:val="1770"/>
        </w:trPr>
        <w:tc>
          <w:tcPr>
            <w:cnfStyle w:val="001000000000"/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1:30 P.M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|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 :00 P.M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 w:rsidRPr="005A453F">
              <w:rPr>
                <w:rFonts w:ascii="華康POP1體W5(P)" w:eastAsia="華康POP1體W5(P)" w:hAnsiTheme="majorEastAsia" w:hint="eastAsia"/>
                <w:b/>
                <w:color w:val="FF0000"/>
                <w:szCs w:val="24"/>
              </w:rPr>
              <w:t>到安平</w:t>
            </w:r>
            <w:proofErr w:type="gramStart"/>
            <w:r w:rsidRPr="005A453F">
              <w:rPr>
                <w:rFonts w:ascii="華康POP1體W5(P)" w:eastAsia="華康POP1體W5(P)" w:hAnsiTheme="majorEastAsia" w:hint="eastAsia"/>
                <w:b/>
                <w:color w:val="FF0000"/>
                <w:szCs w:val="24"/>
              </w:rPr>
              <w:t>係夕遊出</w:t>
            </w:r>
            <w:proofErr w:type="gramEnd"/>
            <w:r w:rsidRPr="005A453F">
              <w:rPr>
                <w:rFonts w:ascii="華康POP1體W5(P)" w:eastAsia="華康POP1體W5(P)" w:hAnsiTheme="majorEastAsia" w:hint="eastAsia"/>
                <w:b/>
                <w:color w:val="FF0000"/>
                <w:szCs w:val="24"/>
              </w:rPr>
              <w:t>張所</w:t>
            </w:r>
            <w:r w:rsidR="005A453F"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24075" cy="3181881"/>
                  <wp:effectExtent l="19050" t="0" r="9525" b="0"/>
                  <wp:docPr id="2" name="yui_3_5_1_5_1370315997890_463" descr="http://ts1.explicit.bing.net/th?id=H.4751136802866644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70315997890_463" descr="http://ts1.explicit.bing.net/th?id=H.4751136802866644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453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裡面有每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個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生日的專屬生日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彩鹽，</w:t>
            </w:r>
            <w:proofErr w:type="gramEnd"/>
          </w:p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不只可以看，更可以買回家做紀念呢 !</w:t>
            </w:r>
          </w:p>
          <w:p w:rsidR="005063C0" w:rsidRPr="005063C0" w:rsidRDefault="005063C0" w:rsidP="002E116B">
            <w:pPr>
              <w:cnfStyle w:val="000000000000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5063C0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(圖片轉自 : </w:t>
            </w:r>
            <w:hyperlink r:id="rId11" w:history="1">
              <w:r w:rsidRPr="005063C0">
                <w:rPr>
                  <w:rStyle w:val="ab"/>
                  <w:rFonts w:asciiTheme="majorEastAsia" w:eastAsiaTheme="majorEastAsia" w:hAnsiTheme="majorEastAsia" w:hint="eastAsia"/>
                  <w:sz w:val="22"/>
                </w:rPr>
                <w:t>請按這 !</w:t>
              </w:r>
            </w:hyperlink>
            <w:r w:rsidRPr="005063C0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 )</w:t>
            </w:r>
          </w:p>
          <w:p w:rsidR="005A453F" w:rsidRDefault="005A45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</w:p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接著我們也可以到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安平樹屋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，</w:t>
            </w:r>
          </w:p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欣賞這個半天然的景觀 ! :)</w:t>
            </w:r>
          </w:p>
          <w:p w:rsidR="005063C0" w:rsidRDefault="005063C0" w:rsidP="002E116B">
            <w:pPr>
              <w:cnfStyle w:val="000000000000"/>
              <w:rPr>
                <w:rFonts w:ascii="華康POP1體W5(P)" w:eastAsia="華康POP1體W5(P)" w:hAnsiTheme="majorEastAsia"/>
                <w:sz w:val="22"/>
              </w:rPr>
            </w:pP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62150" cy="1475537"/>
                  <wp:effectExtent l="19050" t="0" r="0" b="0"/>
                  <wp:docPr id="7" name="yui_3_5_1_5_1370316177390_438" descr="http://emmm.tw/sys/ieb/pic/m31779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70316177390_438" descr="http://emmm.tw/sys/ieb/pic/m3177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75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3C0" w:rsidRPr="005063C0" w:rsidRDefault="005063C0" w:rsidP="002E116B">
            <w:pPr>
              <w:cnfStyle w:val="000000000000"/>
              <w:rPr>
                <w:rFonts w:ascii="華康POP1體W5(P)" w:eastAsia="華康POP1體W5(P)" w:hAnsiTheme="majorEastAsia"/>
                <w:sz w:val="22"/>
              </w:rPr>
            </w:pPr>
            <w:r>
              <w:rPr>
                <w:rFonts w:ascii="華康POP1體W5(P)" w:eastAsia="華康POP1體W5(P)" w:hAnsiTheme="majorEastAsia" w:hint="eastAsia"/>
                <w:sz w:val="22"/>
              </w:rPr>
              <w:t>(圖片轉自:</w:t>
            </w:r>
            <w:hyperlink r:id="rId13" w:history="1">
              <w:r w:rsidRPr="005063C0">
                <w:rPr>
                  <w:rStyle w:val="ab"/>
                  <w:rFonts w:ascii="華康POP1體W5(P)" w:eastAsia="華康POP1體W5(P)" w:hAnsiTheme="majorEastAsia" w:hint="eastAsia"/>
                  <w:sz w:val="22"/>
                </w:rPr>
                <w:t xml:space="preserve"> </w:t>
              </w:r>
              <w:proofErr w:type="gramStart"/>
              <w:r w:rsidRPr="005063C0">
                <w:rPr>
                  <w:rStyle w:val="ab"/>
                  <w:rFonts w:ascii="華康POP1體W5(P)" w:eastAsia="華康POP1體W5(P)" w:hAnsiTheme="majorEastAsia" w:hint="eastAsia"/>
                  <w:sz w:val="22"/>
                </w:rPr>
                <w:t>here !</w:t>
              </w:r>
              <w:proofErr w:type="gramEnd"/>
            </w:hyperlink>
            <w:r>
              <w:rPr>
                <w:rFonts w:ascii="華康POP1體W5(P)" w:eastAsia="華康POP1體W5(P)" w:hAnsiTheme="majorEastAsia" w:hint="eastAsia"/>
                <w:sz w:val="22"/>
              </w:rPr>
              <w:t>)</w:t>
            </w:r>
          </w:p>
        </w:tc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5A453F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7F7DD0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約150元</w:t>
            </w:r>
          </w:p>
        </w:tc>
      </w:tr>
      <w:tr w:rsidR="005A453F" w:rsidRPr="00EA323F" w:rsidTr="00EA323F">
        <w:trPr>
          <w:cnfStyle w:val="000000100000"/>
          <w:trHeight w:val="1770"/>
        </w:trPr>
        <w:tc>
          <w:tcPr>
            <w:cnfStyle w:val="001000000000"/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3:00 P.M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|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5:00P.M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Pr="005A453F" w:rsidRDefault="005A453F" w:rsidP="002E116B">
            <w:pPr>
              <w:cnfStyle w:val="000000100000"/>
              <w:rPr>
                <w:rFonts w:asciiTheme="majorEastAsia" w:eastAsiaTheme="majorEastAsia" w:hAnsiTheme="majorEastAsia"/>
                <w:color w:val="FFC000"/>
                <w:sz w:val="22"/>
              </w:rPr>
            </w:pPr>
            <w:r w:rsidRPr="005A453F">
              <w:rPr>
                <w:rFonts w:asciiTheme="majorEastAsia" w:eastAsiaTheme="majorEastAsia" w:hAnsiTheme="majorEastAsia" w:hint="eastAsia"/>
                <w:noProof/>
                <w:color w:val="FFC000"/>
                <w:sz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-45086</wp:posOffset>
                  </wp:positionH>
                  <wp:positionV relativeFrom="paragraph">
                    <wp:posOffset>22225</wp:posOffset>
                  </wp:positionV>
                  <wp:extent cx="2676525" cy="1524000"/>
                  <wp:effectExtent l="19050" t="0" r="9525" b="0"/>
                  <wp:wrapNone/>
                  <wp:docPr id="10" name="yui_3_5_1_5_1370316376125_581" descr="http://tw.tranews.com/Show/images/News/6267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70316376125_581" descr="http://tw.tranews.com/Show/images/News/6267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323F" w:rsidRPr="005A453F">
              <w:rPr>
                <w:rFonts w:asciiTheme="majorEastAsia" w:eastAsiaTheme="majorEastAsia" w:hAnsiTheme="majorEastAsia" w:hint="eastAsia"/>
                <w:color w:val="FFC000"/>
                <w:sz w:val="22"/>
              </w:rPr>
              <w:t>最後一個行程，</w:t>
            </w:r>
          </w:p>
          <w:p w:rsidR="00EA323F" w:rsidRPr="005A453F" w:rsidRDefault="00EA323F" w:rsidP="002E116B">
            <w:pPr>
              <w:cnfStyle w:val="000000100000"/>
              <w:rPr>
                <w:rFonts w:asciiTheme="majorEastAsia" w:eastAsiaTheme="majorEastAsia" w:hAnsiTheme="majorEastAsia"/>
                <w:color w:val="FFC000"/>
                <w:sz w:val="22"/>
              </w:rPr>
            </w:pPr>
            <w:r w:rsidRPr="005A453F">
              <w:rPr>
                <w:rFonts w:asciiTheme="majorEastAsia" w:eastAsiaTheme="majorEastAsia" w:hAnsiTheme="majorEastAsia" w:hint="eastAsia"/>
                <w:color w:val="FFC000"/>
                <w:sz w:val="22"/>
              </w:rPr>
              <w:t>到安平的海邊盡情的玩耍，</w:t>
            </w:r>
          </w:p>
          <w:p w:rsidR="00EA323F" w:rsidRPr="005A453F" w:rsidRDefault="00EA323F" w:rsidP="002E116B">
            <w:pPr>
              <w:cnfStyle w:val="000000100000"/>
              <w:rPr>
                <w:rFonts w:asciiTheme="majorEastAsia" w:eastAsiaTheme="majorEastAsia" w:hAnsiTheme="majorEastAsia"/>
                <w:color w:val="FFC000"/>
                <w:sz w:val="22"/>
              </w:rPr>
            </w:pPr>
            <w:r w:rsidRPr="005A453F">
              <w:rPr>
                <w:rFonts w:asciiTheme="majorEastAsia" w:eastAsiaTheme="majorEastAsia" w:hAnsiTheme="majorEastAsia" w:hint="eastAsia"/>
                <w:color w:val="FFC000"/>
                <w:sz w:val="22"/>
              </w:rPr>
              <w:t>不過在玩耍之餘也要顧慮一下安全 :)</w:t>
            </w:r>
          </w:p>
          <w:p w:rsidR="00EA323F" w:rsidRPr="005A453F" w:rsidRDefault="00EA323F" w:rsidP="002E116B">
            <w:pPr>
              <w:cnfStyle w:val="000000100000"/>
              <w:rPr>
                <w:rFonts w:asciiTheme="majorEastAsia" w:eastAsiaTheme="majorEastAsia" w:hAnsiTheme="majorEastAsia"/>
                <w:color w:val="FFC000"/>
                <w:sz w:val="22"/>
              </w:rPr>
            </w:pPr>
            <w:r w:rsidRPr="005A453F">
              <w:rPr>
                <w:rFonts w:asciiTheme="majorEastAsia" w:eastAsiaTheme="majorEastAsia" w:hAnsiTheme="majorEastAsia" w:hint="eastAsia"/>
                <w:color w:val="FFC000"/>
                <w:sz w:val="22"/>
              </w:rPr>
              <w:t>吹著</w:t>
            </w:r>
            <w:proofErr w:type="gramStart"/>
            <w:r w:rsidRPr="005A453F">
              <w:rPr>
                <w:rFonts w:asciiTheme="majorEastAsia" w:eastAsiaTheme="majorEastAsia" w:hAnsiTheme="majorEastAsia" w:hint="eastAsia"/>
                <w:color w:val="FFC000"/>
                <w:sz w:val="22"/>
              </w:rPr>
              <w:t>涼涼</w:t>
            </w:r>
            <w:proofErr w:type="gramEnd"/>
            <w:r w:rsidRPr="005A453F">
              <w:rPr>
                <w:rFonts w:asciiTheme="majorEastAsia" w:eastAsiaTheme="majorEastAsia" w:hAnsiTheme="majorEastAsia" w:hint="eastAsia"/>
                <w:color w:val="FFC000"/>
                <w:sz w:val="22"/>
              </w:rPr>
              <w:t>的海風，看著夕陽，我們結束了今天的最後行程。</w:t>
            </w:r>
          </w:p>
          <w:p w:rsidR="005063C0" w:rsidRPr="005A453F" w:rsidRDefault="005A453F" w:rsidP="002E116B">
            <w:pPr>
              <w:cnfStyle w:val="000000100000"/>
              <w:rPr>
                <w:rFonts w:ascii="Highlight LET" w:eastAsiaTheme="majorEastAsia" w:hAnsi="Highlight LET"/>
                <w:color w:val="FF0000"/>
                <w:sz w:val="22"/>
              </w:rPr>
            </w:pPr>
            <w:r w:rsidRPr="005A453F">
              <w:rPr>
                <w:rFonts w:ascii="Highlight LET" w:eastAsiaTheme="majorEastAsia" w:hAnsi="Highlight LET"/>
                <w:sz w:val="22"/>
              </w:rPr>
              <w:t>(</w:t>
            </w:r>
            <w:r w:rsidRPr="005A453F">
              <w:rPr>
                <w:rFonts w:ascii="Highlight LET" w:eastAsiaTheme="majorEastAsia" w:hAnsiTheme="majorEastAsia"/>
                <w:color w:val="FF0000"/>
                <w:sz w:val="22"/>
              </w:rPr>
              <w:t>圖片轉自</w:t>
            </w:r>
            <w:r w:rsidRPr="005A453F">
              <w:rPr>
                <w:rFonts w:ascii="Highlight LET" w:eastAsiaTheme="majorEastAsia" w:hAnsi="Highlight LET"/>
                <w:color w:val="FF0000"/>
                <w:sz w:val="22"/>
              </w:rPr>
              <w:t xml:space="preserve"> :</w:t>
            </w:r>
            <w:hyperlink r:id="rId15" w:history="1">
              <w:r w:rsidRPr="005A453F">
                <w:rPr>
                  <w:rStyle w:val="ab"/>
                  <w:rFonts w:ascii="Highlight LET" w:eastAsiaTheme="majorEastAsia" w:hAnsi="Highlight LET" w:hint="eastAsia"/>
                  <w:sz w:val="22"/>
                </w:rPr>
                <w:t xml:space="preserve"> </w:t>
              </w:r>
              <w:proofErr w:type="gramStart"/>
              <w:r w:rsidRPr="005A453F">
                <w:rPr>
                  <w:rStyle w:val="ab"/>
                  <w:rFonts w:ascii="華康POP1體W5(P)" w:eastAsia="華康POP1體W5(P)" w:hAnsi="Highlight LET" w:hint="eastAsia"/>
                  <w:sz w:val="22"/>
                </w:rPr>
                <w:t>here !</w:t>
              </w:r>
              <w:proofErr w:type="gramEnd"/>
            </w:hyperlink>
            <w:r w:rsidRPr="005A453F">
              <w:rPr>
                <w:rFonts w:ascii="華康POP1體W5(P)" w:eastAsia="華康POP1體W5(P)" w:hAnsi="Highlight LET" w:hint="eastAsia"/>
                <w:color w:val="FF0000"/>
                <w:sz w:val="22"/>
              </w:rPr>
              <w:t xml:space="preserve"> )</w:t>
            </w:r>
          </w:p>
          <w:p w:rsidR="005A453F" w:rsidRDefault="005A453F" w:rsidP="002E116B">
            <w:pPr>
              <w:cnfStyle w:val="0000001000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5A453F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7F7DD0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5A453F" w:rsidRPr="00EA323F" w:rsidTr="007F7DD0">
        <w:trPr>
          <w:trHeight w:val="1770"/>
        </w:trPr>
        <w:tc>
          <w:tcPr>
            <w:cnfStyle w:val="001000000000"/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5:00P.M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|</w:t>
            </w:r>
          </w:p>
          <w:p w:rsidR="00EA323F" w:rsidRDefault="00EA32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6:00P.M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搭公車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回到順中</w:t>
            </w:r>
            <w:proofErr w:type="gramEnd"/>
            <w:r>
              <w:rPr>
                <w:rFonts w:asciiTheme="majorEastAsia" w:eastAsiaTheme="majorEastAsia" w:hAnsiTheme="majorEastAsia" w:hint="eastAsia"/>
                <w:sz w:val="22"/>
              </w:rPr>
              <w:t>，然後騎著我的腳踏車</w:t>
            </w:r>
          </w:p>
          <w:p w:rsidR="00EA323F" w:rsidRDefault="00EA323F" w:rsidP="002E116B">
            <w:pPr>
              <w:cnfStyle w:val="0000000000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回家嘍!!!! ；)</w:t>
            </w:r>
          </w:p>
        </w:tc>
        <w:tc>
          <w:tcPr>
            <w:tcW w:w="2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F" w:rsidRDefault="00EA323F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3F" w:rsidRDefault="0034673D" w:rsidP="00D01863">
            <w:pPr>
              <w:cnfStyle w:val="0000000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36</w:t>
            </w:r>
            <w:r w:rsidR="007F7DD0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</w:tc>
      </w:tr>
      <w:tr w:rsidR="007F7DD0" w:rsidRPr="00EA323F" w:rsidTr="00515E53">
        <w:trPr>
          <w:cnfStyle w:val="000000100000"/>
          <w:trHeight w:val="1770"/>
        </w:trPr>
        <w:tc>
          <w:tcPr>
            <w:cnfStyle w:val="001000000000"/>
            <w:tcW w:w="1541" w:type="dxa"/>
            <w:tcBorders>
              <w:top w:val="single" w:sz="4" w:space="0" w:color="auto"/>
              <w:right w:val="single" w:sz="4" w:space="0" w:color="auto"/>
            </w:tcBorders>
          </w:tcPr>
          <w:p w:rsidR="007F7DD0" w:rsidRDefault="005A453F" w:rsidP="00D0186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12700</wp:posOffset>
                  </wp:positionV>
                  <wp:extent cx="6924675" cy="1114425"/>
                  <wp:effectExtent l="19050" t="0" r="9525" b="0"/>
                  <wp:wrapNone/>
                  <wp:docPr id="13" name="yui_3_5_1_5_1370316834718_461" descr="http://ts2.mm.bing.net/th?id=H.4667522376141737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5_1_5_1370316834718_461" descr="http://ts2.mm.bing.net/th?id=H.4667522376141737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6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DD0">
              <w:rPr>
                <w:rFonts w:asciiTheme="majorEastAsia" w:eastAsiaTheme="majorEastAsia" w:hAnsiTheme="majorEastAsia" w:hint="eastAsia"/>
                <w:sz w:val="22"/>
              </w:rPr>
              <w:t>總計: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F7DD0" w:rsidRDefault="0034673D" w:rsidP="00D01863">
            <w:pPr>
              <w:cnfStyle w:val="00000010000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36</w:t>
            </w:r>
            <w:r w:rsidR="007F7DD0">
              <w:rPr>
                <w:rFonts w:asciiTheme="majorEastAsia" w:eastAsiaTheme="majorEastAsia" w:hAnsiTheme="majorEastAsia" w:hint="eastAsia"/>
                <w:szCs w:val="24"/>
              </w:rPr>
              <w:t>+200+150+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36 = 422</w:t>
            </w:r>
            <w:r w:rsidR="007F7DD0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7F7DD0" w:rsidRPr="005A453F" w:rsidRDefault="007F7DD0" w:rsidP="0034673D">
            <w:pPr>
              <w:cnfStyle w:val="000000100000"/>
              <w:rPr>
                <w:rFonts w:asciiTheme="majorEastAsia" w:eastAsiaTheme="majorEastAsia" w:hAnsiTheme="majorEastAsia"/>
                <w:color w:val="632423" w:themeColor="accent2" w:themeShade="80"/>
                <w:szCs w:val="24"/>
              </w:rPr>
            </w:pPr>
            <w:r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Cs w:val="24"/>
              </w:rPr>
              <w:t xml:space="preserve">這個行程約花我 </w:t>
            </w:r>
            <w:r w:rsidR="0034673D">
              <w:rPr>
                <w:rFonts w:asciiTheme="majorEastAsia" w:eastAsiaTheme="majorEastAsia" w:hAnsiTheme="majorEastAsia" w:hint="eastAsia"/>
                <w:color w:val="632423" w:themeColor="accent2" w:themeShade="80"/>
                <w:szCs w:val="24"/>
              </w:rPr>
              <w:t>422</w:t>
            </w:r>
            <w:r w:rsidRPr="005A453F">
              <w:rPr>
                <w:rFonts w:asciiTheme="majorEastAsia" w:eastAsiaTheme="majorEastAsia" w:hAnsiTheme="majorEastAsia" w:hint="eastAsia"/>
                <w:color w:val="632423" w:themeColor="accent2" w:themeShade="80"/>
                <w:szCs w:val="24"/>
              </w:rPr>
              <w:t>元 :)</w:t>
            </w:r>
            <w:r w:rsidR="005A453F" w:rsidRPr="005A453F">
              <w:rPr>
                <w:rFonts w:ascii="Helvetica" w:hAnsi="Helvetica" w:cs="Helvetica"/>
                <w:color w:val="632423" w:themeColor="accent2" w:themeShade="80"/>
                <w:sz w:val="20"/>
                <w:szCs w:val="20"/>
              </w:rPr>
              <w:t xml:space="preserve"> </w:t>
            </w: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2E" w:rsidRDefault="004D452E" w:rsidP="00726EDE">
      <w:r>
        <w:separator/>
      </w:r>
    </w:p>
  </w:endnote>
  <w:endnote w:type="continuationSeparator" w:id="0">
    <w:p w:rsidR="004D452E" w:rsidRDefault="004D452E" w:rsidP="0072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Highlight LE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2E" w:rsidRDefault="004D452E" w:rsidP="00726EDE">
      <w:r>
        <w:separator/>
      </w:r>
    </w:p>
  </w:footnote>
  <w:footnote w:type="continuationSeparator" w:id="0">
    <w:p w:rsidR="004D452E" w:rsidRDefault="004D452E" w:rsidP="00726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34673D"/>
    <w:rsid w:val="003954E2"/>
    <w:rsid w:val="003F3CAD"/>
    <w:rsid w:val="00473B1D"/>
    <w:rsid w:val="004D452E"/>
    <w:rsid w:val="005063C0"/>
    <w:rsid w:val="00522662"/>
    <w:rsid w:val="00573C36"/>
    <w:rsid w:val="005A453F"/>
    <w:rsid w:val="00726EDE"/>
    <w:rsid w:val="007F7DD0"/>
    <w:rsid w:val="00874724"/>
    <w:rsid w:val="008D0C94"/>
    <w:rsid w:val="00974D7B"/>
    <w:rsid w:val="00991850"/>
    <w:rsid w:val="00A41095"/>
    <w:rsid w:val="00C36AC4"/>
    <w:rsid w:val="00E06794"/>
    <w:rsid w:val="00E461A0"/>
    <w:rsid w:val="00EA323F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26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6ED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6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6EDE"/>
    <w:rPr>
      <w:sz w:val="20"/>
      <w:szCs w:val="20"/>
    </w:rPr>
  </w:style>
  <w:style w:type="table" w:customStyle="1" w:styleId="-11">
    <w:name w:val="淺色網底 - 輔色 11"/>
    <w:basedOn w:val="a1"/>
    <w:uiPriority w:val="60"/>
    <w:rsid w:val="00726ED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726EDE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1"/>
    <w:uiPriority w:val="61"/>
    <w:rsid w:val="00726ED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06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63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6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w.image.search.yahoo.com/images/view;_ylt=A3eg9cGLXa1RFWoAjW5t1gt.;_ylu=X3oDMTBlMTQ4cGxyBHNlYwNzcgRzbGsDaW1n?back=http%3A%2F%2Ftw.image.search.yahoo.com%2Fsearch%2Fimages%3Fp%3D%25E5%258F%25B0%25E5%258D%2597%25E5%25B8%2582%25E5%25AE%2589%25E5%25B9%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.image.search.yahoo.com/images/view;_ylt=A8tUwJrSXK1RVigAhs9t1gt.;_ylu=X3oDMTBlMTQ4cGxyBHNlYwNzcgRzbGsDaW1n?back=http%3A%2F%2Ftw.image.search.yahoo.com%2Fsearch%2Fimages%3Fp%3D%25E5%258F%25B0%25E5%258D%2597%25E5%25B8%2582%25E5%25AE%2589%25E5%25B9%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.image.search.yahoo.com/images/view?back=http%3A%2F%2Ftw.image.search.yahoo.com%2Fsearch%2Fimages%3Fp%3D%25E5%258F%25B0%25E5%258D%2597%25E5%25B8%2582%25E5%25AE%2589%25E5%25B9%25B3%25E8%25A7%2580%25E5%25A4%2595%25E5%25B9%25B3%25E5%258F%25B0%26n%3D3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tw.image.search.yahoo.com/images/view;_ylt=A8tUwJsDXK1R5zkAIGVt1gt.;_ylu=X3oDMTBlMTQ4cGxyBHNlYwNzcgRzbGsDaW1n?back=http%3A%2F%2Ftw.image.search.yahoo.com%2Fsearch%2Fimages%3Fp%3D%25E5%258F%25B0%25E5%258D%2597%25E5%25B8%2582%25E5%25AE%2589%25E5%25B9%25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BB6C6-D806-4BA5-838C-50167CB4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2013-05-28T03:13:00Z</dcterms:created>
  <dcterms:modified xsi:type="dcterms:W3CDTF">2013-06-04T03:39:00Z</dcterms:modified>
</cp:coreProperties>
</file>