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20" w:rsidRDefault="00E20620" w:rsidP="00751F39">
      <w:pPr>
        <w:jc w:val="center"/>
        <w:rPr>
          <w:rFonts w:ascii="華康勘亭流" w:eastAsia="華康勘亭流"/>
          <w:color w:val="632423" w:themeColor="accent2" w:themeShade="80"/>
          <w:sz w:val="36"/>
          <w:szCs w:val="36"/>
        </w:rPr>
      </w:pPr>
      <w:r>
        <w:rPr>
          <w:rFonts w:ascii="華康勘亭流" w:eastAsia="華康勘亭流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-9525</wp:posOffset>
            </wp:positionV>
            <wp:extent cx="1209675" cy="904875"/>
            <wp:effectExtent l="19050" t="0" r="9525" b="0"/>
            <wp:wrapTight wrapText="bothSides">
              <wp:wrapPolygon edited="0">
                <wp:start x="-340" y="0"/>
                <wp:lineTo x="-340" y="21373"/>
                <wp:lineTo x="21770" y="21373"/>
                <wp:lineTo x="21770" y="0"/>
                <wp:lineTo x="-340" y="0"/>
              </wp:wrapPolygon>
            </wp:wrapTight>
            <wp:docPr id="2" name="ihover-img" descr="http://ts1.mm.bing.net/th?id=H.4978293151499696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http://ts1.mm.bing.net/th?id=H.4978293151499696&amp;pid=15.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華康勘亭流" w:eastAsia="華康勘亭流" w:hint="eastAsia"/>
          <w:sz w:val="36"/>
          <w:szCs w:val="36"/>
        </w:rPr>
        <w:t xml:space="preserve">            </w:t>
      </w:r>
      <w:r w:rsidR="00751F39" w:rsidRPr="00E20620">
        <w:rPr>
          <w:rFonts w:ascii="華康勘亭流" w:eastAsia="華康勘亭流" w:hint="eastAsia"/>
          <w:color w:val="632423" w:themeColor="accent2" w:themeShade="80"/>
          <w:sz w:val="36"/>
          <w:szCs w:val="36"/>
        </w:rPr>
        <w:t xml:space="preserve"> </w:t>
      </w:r>
    </w:p>
    <w:p w:rsidR="00B75285" w:rsidRDefault="00E20620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color w:val="632423" w:themeColor="accent2" w:themeShade="80"/>
          <w:sz w:val="36"/>
          <w:szCs w:val="36"/>
        </w:rPr>
        <w:t xml:space="preserve">                 </w:t>
      </w:r>
      <w:r w:rsidR="00751F39" w:rsidRPr="00E20620">
        <w:rPr>
          <w:rFonts w:ascii="華康勘亭流" w:eastAsia="華康勘亭流" w:hint="eastAsia"/>
          <w:color w:val="632423" w:themeColor="accent2" w:themeShade="80"/>
          <w:sz w:val="36"/>
          <w:szCs w:val="36"/>
        </w:rPr>
        <w:t>青少年服務學習</w:t>
      </w:r>
      <w:r w:rsidR="00751F39">
        <w:rPr>
          <w:rFonts w:ascii="華康勘亭流" w:eastAsia="華康勘亭流" w:hint="eastAsia"/>
          <w:sz w:val="36"/>
          <w:szCs w:val="36"/>
        </w:rPr>
        <w:t xml:space="preserve">     </w:t>
      </w:r>
      <w:r w:rsidR="00751F39" w:rsidRPr="00751F39">
        <w:rPr>
          <w:rFonts w:asciiTheme="minorEastAsia" w:hAnsiTheme="minorEastAsia" w:hint="eastAsia"/>
          <w:szCs w:val="24"/>
        </w:rPr>
        <w:t>二年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F7F03">
        <w:rPr>
          <w:rFonts w:asciiTheme="minorEastAsia" w:hAnsiTheme="minorEastAsia" w:hint="eastAsia"/>
          <w:szCs w:val="24"/>
          <w:u w:val="single"/>
        </w:rPr>
        <w:t>3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751F39" w:rsidRPr="00751F39">
        <w:rPr>
          <w:rFonts w:asciiTheme="minorEastAsia" w:hAnsiTheme="minorEastAsia" w:hint="eastAsia"/>
          <w:szCs w:val="24"/>
        </w:rPr>
        <w:t>班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F7F03">
        <w:rPr>
          <w:rFonts w:asciiTheme="minorEastAsia" w:hAnsiTheme="minorEastAsia" w:hint="eastAsia"/>
          <w:szCs w:val="24"/>
          <w:u w:val="single"/>
        </w:rPr>
        <w:t>23</w:t>
      </w:r>
      <w:r w:rsidR="00751F39"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751F39" w:rsidRPr="00751F39">
        <w:rPr>
          <w:rFonts w:asciiTheme="minorEastAsia" w:hAnsiTheme="minorEastAsia" w:hint="eastAsia"/>
          <w:szCs w:val="24"/>
        </w:rPr>
        <w:t>號 姓名</w:t>
      </w:r>
      <w:r w:rsid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F7F03">
        <w:rPr>
          <w:rFonts w:asciiTheme="minorEastAsia" w:hAnsiTheme="minorEastAsia" w:hint="eastAsia"/>
          <w:szCs w:val="24"/>
          <w:u w:val="single"/>
        </w:rPr>
        <w:t>陳姿榕</w:t>
      </w:r>
      <w:r w:rsidR="00751F39">
        <w:rPr>
          <w:rFonts w:asciiTheme="minorEastAsia" w:hAnsiTheme="minorEastAsia" w:hint="eastAsia"/>
          <w:szCs w:val="24"/>
          <w:u w:val="single"/>
        </w:rPr>
        <w:t xml:space="preserve">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9F7F03" w:rsidRDefault="009F7F03" w:rsidP="009F7F03">
      <w:pPr>
        <w:pStyle w:val="a3"/>
        <w:ind w:leftChars="0" w:left="840"/>
        <w:rPr>
          <w:szCs w:val="24"/>
        </w:rPr>
      </w:pPr>
    </w:p>
    <w:p w:rsidR="00176AB5" w:rsidRDefault="00FD4344" w:rsidP="00C97D82">
      <w:pPr>
        <w:rPr>
          <w:color w:val="333333"/>
          <w:spacing w:val="15"/>
          <w:sz w:val="28"/>
          <w:szCs w:val="28"/>
        </w:rPr>
      </w:pPr>
      <w:r w:rsidRPr="00176AB5">
        <w:rPr>
          <w:rFonts w:hint="eastAsia"/>
          <w:noProof/>
          <w:color w:val="333333"/>
          <w:spacing w:val="15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619125</wp:posOffset>
            </wp:positionV>
            <wp:extent cx="2533650" cy="3648075"/>
            <wp:effectExtent l="19050" t="0" r="0" b="0"/>
            <wp:wrapTight wrapText="bothSides">
              <wp:wrapPolygon edited="0">
                <wp:start x="-162" y="0"/>
                <wp:lineTo x="-162" y="21544"/>
                <wp:lineTo x="21600" y="21544"/>
                <wp:lineTo x="21600" y="0"/>
                <wp:lineTo x="-162" y="0"/>
              </wp:wrapPolygon>
            </wp:wrapTight>
            <wp:docPr id="1" name="圖片 1" descr="http://www.soc.org.tw/about/Honoree/Images/2011/2011_c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F03" w:rsidRPr="00176AB5">
        <w:rPr>
          <w:rFonts w:hint="eastAsia"/>
          <w:color w:val="333333"/>
          <w:spacing w:val="15"/>
          <w:sz w:val="28"/>
          <w:szCs w:val="28"/>
        </w:rPr>
        <w:t xml:space="preserve">   </w:t>
      </w:r>
      <w:r w:rsidR="00176AB5">
        <w:rPr>
          <w:rFonts w:hint="eastAsia"/>
          <w:color w:val="333333"/>
          <w:spacing w:val="15"/>
          <w:sz w:val="28"/>
          <w:szCs w:val="28"/>
        </w:rPr>
        <w:t xml:space="preserve">                       </w:t>
      </w:r>
    </w:p>
    <w:p w:rsidR="00176AB5" w:rsidRDefault="00176AB5" w:rsidP="00C97D82">
      <w:pPr>
        <w:rPr>
          <w:color w:val="333333"/>
          <w:spacing w:val="15"/>
          <w:sz w:val="28"/>
          <w:szCs w:val="28"/>
        </w:rPr>
      </w:pPr>
      <w:r>
        <w:rPr>
          <w:rFonts w:hint="eastAsia"/>
          <w:color w:val="333333"/>
          <w:spacing w:val="15"/>
          <w:sz w:val="28"/>
          <w:szCs w:val="28"/>
        </w:rPr>
        <w:t xml:space="preserve">                   </w:t>
      </w:r>
    </w:p>
    <w:p w:rsidR="00176AB5" w:rsidRDefault="00176AB5" w:rsidP="00C97D82">
      <w:pPr>
        <w:rPr>
          <w:color w:val="333333"/>
          <w:spacing w:val="15"/>
          <w:sz w:val="28"/>
          <w:szCs w:val="28"/>
        </w:rPr>
      </w:pPr>
    </w:p>
    <w:p w:rsidR="00C97D82" w:rsidRPr="00EB5540" w:rsidRDefault="00176AB5" w:rsidP="00C97D82">
      <w:pPr>
        <w:rPr>
          <w:rFonts w:ascii="華康行楷體W5" w:eastAsia="華康行楷體W5"/>
          <w:color w:val="365F91" w:themeColor="accent1" w:themeShade="BF"/>
          <w:spacing w:val="15"/>
          <w:sz w:val="32"/>
          <w:szCs w:val="32"/>
        </w:rPr>
      </w:pPr>
      <w:r w:rsidRPr="00EB5540">
        <w:rPr>
          <w:rFonts w:hint="eastAsia"/>
          <w:color w:val="365F91" w:themeColor="accent1" w:themeShade="BF"/>
          <w:spacing w:val="15"/>
          <w:sz w:val="32"/>
          <w:szCs w:val="32"/>
        </w:rPr>
        <w:t xml:space="preserve"> </w:t>
      </w:r>
      <w:r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 xml:space="preserve"> </w:t>
      </w:r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她叫做</w:t>
      </w:r>
      <w:proofErr w:type="gramStart"/>
      <w:r w:rsidR="009F7F03" w:rsidRPr="00F44463">
        <w:rPr>
          <w:rFonts w:ascii="華康行楷體W5" w:eastAsia="華康行楷體W5" w:hint="eastAsia"/>
          <w:color w:val="632423" w:themeColor="accent2" w:themeShade="80"/>
          <w:spacing w:val="15"/>
          <w:sz w:val="32"/>
          <w:szCs w:val="32"/>
          <w:u w:val="single"/>
        </w:rPr>
        <w:t>陳小蔓</w:t>
      </w:r>
      <w:proofErr w:type="gramEnd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，她在國小</w:t>
      </w:r>
      <w:proofErr w:type="gramStart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三</w:t>
      </w:r>
      <w:proofErr w:type="gramEnd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年級時，</w:t>
      </w:r>
      <w:proofErr w:type="gramStart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小蔓因為</w:t>
      </w:r>
      <w:proofErr w:type="gramEnd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參</w:t>
      </w:r>
      <w:r w:rsidR="00FD4344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 xml:space="preserve"> </w:t>
      </w:r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加</w:t>
      </w:r>
      <w:proofErr w:type="gramStart"/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了</w:t>
      </w:r>
      <w:r w:rsidR="009F7F03" w:rsidRPr="00F44463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  <w:u w:val="single"/>
        </w:rPr>
        <w:t>恩物社</w:t>
      </w:r>
      <w:proofErr w:type="gramEnd"/>
      <w:r w:rsidR="009F7F03" w:rsidRPr="00F44463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  <w:u w:val="single"/>
        </w:rPr>
        <w:t>服協會</w:t>
      </w:r>
      <w:r w:rsidR="009F7F03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舉辦的營隊，而開始對志工服務產生興趣，積極參與各種培訓課程，投入當志工的工作。</w:t>
      </w:r>
    </w:p>
    <w:p w:rsidR="009F7F03" w:rsidRPr="00EB5540" w:rsidRDefault="009F7F03" w:rsidP="00C97D82">
      <w:pPr>
        <w:rPr>
          <w:rFonts w:ascii="華康行楷體W5" w:eastAsia="華康行楷體W5"/>
          <w:color w:val="365F91" w:themeColor="accent1" w:themeShade="BF"/>
          <w:spacing w:val="15"/>
          <w:sz w:val="32"/>
          <w:szCs w:val="32"/>
        </w:rPr>
      </w:pPr>
      <w:r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 xml:space="preserve">  在豐富的服務經驗中，</w:t>
      </w:r>
      <w:proofErr w:type="gramStart"/>
      <w:r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小蔓學會</w:t>
      </w:r>
      <w:proofErr w:type="gramEnd"/>
      <w:r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耐心和堅持，及團隊合作的精</w:t>
      </w:r>
      <w:r w:rsidR="00FD4344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神，</w:t>
      </w:r>
      <w:r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也了解服務他人就等於服務自己</w:t>
      </w:r>
      <w:r w:rsidR="00FD4344" w:rsidRPr="00EB5540">
        <w:rPr>
          <w:rFonts w:ascii="華康行楷體W5" w:eastAsia="華康行楷體W5" w:hint="eastAsia"/>
          <w:color w:val="365F91" w:themeColor="accent1" w:themeShade="BF"/>
          <w:spacing w:val="15"/>
          <w:sz w:val="32"/>
          <w:szCs w:val="32"/>
        </w:rPr>
        <w:t>的道理。</w:t>
      </w:r>
    </w:p>
    <w:p w:rsidR="009F7F03" w:rsidRPr="009F7F03" w:rsidRDefault="009F7F03" w:rsidP="00C97D82">
      <w:pPr>
        <w:rPr>
          <w:color w:val="333333"/>
          <w:spacing w:val="15"/>
          <w:sz w:val="18"/>
          <w:szCs w:val="18"/>
        </w:rPr>
      </w:pPr>
      <w:r>
        <w:rPr>
          <w:rFonts w:hint="eastAsia"/>
          <w:color w:val="333333"/>
          <w:spacing w:val="15"/>
          <w:sz w:val="18"/>
          <w:szCs w:val="18"/>
        </w:rPr>
        <w:t xml:space="preserve">      </w:t>
      </w:r>
    </w:p>
    <w:p w:rsidR="00C97D82" w:rsidRPr="009F7F03" w:rsidRDefault="00C97D82" w:rsidP="00C97D82">
      <w:pPr>
        <w:rPr>
          <w:szCs w:val="24"/>
        </w:rPr>
      </w:pPr>
    </w:p>
    <w:p w:rsidR="00176AB5" w:rsidRPr="00C97D82" w:rsidRDefault="00176AB5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FD4344" w:rsidRDefault="009F7F03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 </w:t>
      </w:r>
    </w:p>
    <w:p w:rsidR="00C97D82" w:rsidRPr="00EB5540" w:rsidRDefault="00FD4344" w:rsidP="00C97D82">
      <w:pPr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>
        <w:rPr>
          <w:rFonts w:asciiTheme="minorEastAsia" w:hAnsiTheme="minorEastAsia" w:hint="eastAsia"/>
          <w:szCs w:val="24"/>
        </w:rPr>
        <w:t xml:space="preserve">       </w:t>
      </w:r>
      <w:r w:rsidRPr="00FD4344">
        <w:rPr>
          <w:rFonts w:asciiTheme="minorEastAsia" w:hAnsiTheme="minorEastAsia" w:hint="eastAsia"/>
          <w:sz w:val="26"/>
          <w:szCs w:val="26"/>
        </w:rPr>
        <w:t xml:space="preserve">  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善於協調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有團隊合作精神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有耐心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有恆心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不求回報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人際關西和諧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</w:p>
    <w:p w:rsidR="009F7F03" w:rsidRPr="00FD4344" w:rsidRDefault="007D0E61" w:rsidP="00C97D82">
      <w:pPr>
        <w:rPr>
          <w:rFonts w:ascii="華康勘亭流" w:eastAsia="華康勘亭流" w:hAnsiTheme="minorEastAsia"/>
          <w:color w:val="0F243E" w:themeColor="text2" w:themeShade="80"/>
          <w:sz w:val="26"/>
          <w:szCs w:val="26"/>
        </w:rPr>
      </w:pPr>
      <w:r>
        <w:rPr>
          <w:rFonts w:ascii="華康行楷體W5" w:eastAsia="華康行楷體W5" w:hAnsiTheme="minorEastAsia" w:hint="eastAsia"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457200</wp:posOffset>
            </wp:positionV>
            <wp:extent cx="3829050" cy="1724025"/>
            <wp:effectExtent l="19050" t="0" r="0" b="0"/>
            <wp:wrapSquare wrapText="bothSides"/>
            <wp:docPr id="3" name="圖片 4" descr="C:\Documents and Settings\Administrator\桌面\thCAE5YR5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thCAE5YR5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       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能肯定自我成長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尊重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熱心</w:t>
      </w:r>
      <w:r w:rsidR="009F7F03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、</w:t>
      </w:r>
      <w:r w:rsidR="009F7F03" w:rsidRPr="00EB5540">
        <w:rPr>
          <w:rFonts w:ascii="華康行楷體W5" w:eastAsia="華康行楷體W5" w:hAnsiTheme="minorEastAsia" w:hint="eastAsia"/>
          <w:color w:val="943634" w:themeColor="accent2" w:themeShade="BF"/>
          <w:sz w:val="28"/>
          <w:szCs w:val="28"/>
        </w:rPr>
        <w:t>富有同理心</w:t>
      </w:r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…</w:t>
      </w:r>
      <w:proofErr w:type="gramStart"/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…</w:t>
      </w:r>
      <w:proofErr w:type="gramEnd"/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等</w:t>
      </w:r>
      <w:r w:rsidR="00FD4344" w:rsidRPr="00FD4344">
        <w:rPr>
          <w:rFonts w:ascii="華康勘亭流" w:eastAsia="華康勘亭流" w:hAnsiTheme="minorEastAsia" w:hint="eastAsia"/>
          <w:color w:val="0F243E" w:themeColor="text2" w:themeShade="80"/>
          <w:sz w:val="26"/>
          <w:szCs w:val="26"/>
        </w:rPr>
        <w:t>。</w:t>
      </w:r>
    </w:p>
    <w:p w:rsidR="00C97D82" w:rsidRPr="009F7F03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lastRenderedPageBreak/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FD4344" w:rsidRDefault="00FD4344" w:rsidP="00C97D82">
      <w:pPr>
        <w:rPr>
          <w:rFonts w:asciiTheme="minorEastAsia" w:hAnsiTheme="minorEastAsia"/>
          <w:szCs w:val="24"/>
        </w:rPr>
      </w:pPr>
    </w:p>
    <w:p w:rsidR="00FD4344" w:rsidRPr="00EB5540" w:rsidRDefault="00FD4344" w:rsidP="00F44463">
      <w:pPr>
        <w:ind w:left="84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 我當過不少的幹部，不同的幹部有不同的工作，而負責好自己份內的工作是必須的，當然有困難時也可和同學們溝通理解，彼此達成協調。</w:t>
      </w:r>
    </w:p>
    <w:p w:rsidR="00FD4344" w:rsidRPr="00EB5540" w:rsidRDefault="00FD4344" w:rsidP="00FD4344">
      <w:pPr>
        <w:ind w:left="84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 幹部就等於老師的分身，老師不是萬能的，不可能所有事都自己做，所以這是幹部就成了老師的分身，替老師處理些事情。</w:t>
      </w:r>
    </w:p>
    <w:p w:rsidR="00FD4344" w:rsidRPr="00EB5540" w:rsidRDefault="00F44463" w:rsidP="00FD4344">
      <w:pPr>
        <w:ind w:left="84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>
        <w:rPr>
          <w:rFonts w:ascii="華康行楷體W5" w:eastAsia="華康行楷體W5" w:hAnsiTheme="minorEastAsia" w:hint="eastAsia"/>
          <w:noProof/>
          <w:color w:val="0F243E" w:themeColor="text2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581025</wp:posOffset>
            </wp:positionV>
            <wp:extent cx="2314575" cy="3181350"/>
            <wp:effectExtent l="19050" t="0" r="9525" b="0"/>
            <wp:wrapTight wrapText="bothSides">
              <wp:wrapPolygon edited="0">
                <wp:start x="-178" y="0"/>
                <wp:lineTo x="-178" y="21471"/>
                <wp:lineTo x="21689" y="21471"/>
                <wp:lineTo x="21689" y="0"/>
                <wp:lineTo x="-178" y="0"/>
              </wp:wrapPolygon>
            </wp:wrapTight>
            <wp:docPr id="4" name="圖片 4" descr="http://ts1.mm.bing.net/th?id=H.4599769168741172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1.mm.bing.net/th?id=H.4599769168741172&amp;pid=15.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 當了幹部</w:t>
      </w:r>
      <w:r w:rsidR="00FD4344" w:rsidRPr="00F44463">
        <w:rPr>
          <w:rFonts w:ascii="華康行楷體W5" w:eastAsia="華康行楷體W5" w:hAnsiTheme="minorEastAsia" w:hint="eastAsia"/>
          <w:color w:val="632423" w:themeColor="accent2" w:themeShade="80"/>
          <w:sz w:val="28"/>
          <w:szCs w:val="28"/>
        </w:rPr>
        <w:t>讓我更加成長了</w:t>
      </w:r>
      <w:r w:rsidR="00FD4344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，因為幹部多了份責任，須注意的也比較多，好好做好份內工作，才能當個稱職的幹部。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176AB5" w:rsidRPr="00EB5540" w:rsidRDefault="00E503D2" w:rsidP="00EB554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EB5540" w:rsidRPr="00EB5540" w:rsidRDefault="00EB5540" w:rsidP="00EB5540">
      <w:pPr>
        <w:ind w:left="480"/>
        <w:rPr>
          <w:rFonts w:asciiTheme="minorEastAsia" w:hAnsiTheme="minorEastAsia"/>
          <w:szCs w:val="24"/>
        </w:rPr>
      </w:pPr>
    </w:p>
    <w:p w:rsidR="00F44463" w:rsidRDefault="00EB5540" w:rsidP="00F44463">
      <w:pPr>
        <w:ind w:leftChars="200" w:left="48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</w:t>
      </w:r>
      <w:r w:rsidR="00176AB5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 xml:space="preserve">  現在我開始學習當工作遇到問題時，我該如何去處理、去面對，</w:t>
      </w:r>
      <w:r w:rsidR="00176AB5" w:rsidRPr="00F44463">
        <w:rPr>
          <w:rFonts w:ascii="華康行楷體W5" w:eastAsia="華康行楷體W5" w:hAnsiTheme="minorEastAsia" w:hint="eastAsia"/>
          <w:color w:val="632423" w:themeColor="accent2" w:themeShade="80"/>
          <w:sz w:val="28"/>
          <w:szCs w:val="28"/>
        </w:rPr>
        <w:t>凡事不能夠意氣用事，該冷靜下來想想最好的解決方法</w:t>
      </w:r>
      <w:r w:rsidR="00176AB5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，這樣才能</w:t>
      </w:r>
      <w:proofErr w:type="gramStart"/>
      <w:r w:rsidR="00176AB5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不</w:t>
      </w:r>
      <w:proofErr w:type="gramEnd"/>
      <w:r w:rsidR="00176AB5" w:rsidRPr="00EB5540">
        <w:rPr>
          <w:rFonts w:ascii="華康行楷體W5" w:eastAsia="華康行楷體W5" w:hAnsiTheme="minorEastAsia" w:hint="eastAsia"/>
          <w:color w:val="0F243E" w:themeColor="text2" w:themeShade="80"/>
          <w:sz w:val="28"/>
          <w:szCs w:val="28"/>
        </w:rPr>
        <w:t>傷和氣又把事情解決。</w:t>
      </w:r>
    </w:p>
    <w:p w:rsidR="00E20620" w:rsidRDefault="00E20620" w:rsidP="00F44463">
      <w:pPr>
        <w:ind w:leftChars="200" w:left="48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</w:p>
    <w:p w:rsidR="00E20620" w:rsidRPr="00EB5540" w:rsidRDefault="000F76B9" w:rsidP="00F44463">
      <w:pPr>
        <w:ind w:leftChars="200" w:left="480"/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</w:pPr>
      <w:r>
        <w:rPr>
          <w:rFonts w:ascii="華康行楷體W5" w:eastAsia="華康行楷體W5" w:hAnsiTheme="minorEastAsia"/>
          <w:color w:val="0F243E" w:themeColor="text2" w:themeShade="8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3.25pt;height:93pt" fillcolor="#fc9">
            <v:fill r:id="rId11" o:title="白色大理石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華康勘亭流(P)&quot;;v-text-reverse:t;v-text-kern:t" trim="t" fitpath="t" string="服務.熱情.堅持"/>
          </v:shape>
        </w:pict>
      </w:r>
    </w:p>
    <w:sectPr w:rsidR="00E20620" w:rsidRPr="00EB5540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83" w:rsidRDefault="00804A83" w:rsidP="009F7F03">
      <w:r>
        <w:separator/>
      </w:r>
    </w:p>
  </w:endnote>
  <w:endnote w:type="continuationSeparator" w:id="0">
    <w:p w:rsidR="00804A83" w:rsidRDefault="00804A83" w:rsidP="009F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83" w:rsidRDefault="00804A83" w:rsidP="009F7F03">
      <w:r>
        <w:separator/>
      </w:r>
    </w:p>
  </w:footnote>
  <w:footnote w:type="continuationSeparator" w:id="0">
    <w:p w:rsidR="00804A83" w:rsidRDefault="00804A83" w:rsidP="009F7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F76B9"/>
    <w:rsid w:val="00176AB5"/>
    <w:rsid w:val="00751F39"/>
    <w:rsid w:val="007D0E61"/>
    <w:rsid w:val="00804A83"/>
    <w:rsid w:val="00896191"/>
    <w:rsid w:val="008D7BF2"/>
    <w:rsid w:val="009A3C96"/>
    <w:rsid w:val="009F7F03"/>
    <w:rsid w:val="00B75285"/>
    <w:rsid w:val="00C31BC7"/>
    <w:rsid w:val="00C97D82"/>
    <w:rsid w:val="00D827CD"/>
    <w:rsid w:val="00DF7A75"/>
    <w:rsid w:val="00E20620"/>
    <w:rsid w:val="00E503D2"/>
    <w:rsid w:val="00EB5540"/>
    <w:rsid w:val="00F44463"/>
    <w:rsid w:val="00FD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F7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F7F0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F7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F7F0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7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F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7</cp:revision>
  <dcterms:created xsi:type="dcterms:W3CDTF">2013-02-20T05:48:00Z</dcterms:created>
  <dcterms:modified xsi:type="dcterms:W3CDTF">2013-03-05T03:25:00Z</dcterms:modified>
</cp:coreProperties>
</file>