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85" w:rsidRDefault="00751F39" w:rsidP="00751F39">
      <w:pPr>
        <w:jc w:val="center"/>
        <w:rPr>
          <w:rFonts w:asciiTheme="minorEastAsia" w:hAnsiTheme="min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Pr="00751F39">
        <w:rPr>
          <w:rFonts w:ascii="華康勘亭流" w:eastAsia="華康勘亭流" w:hint="eastAsia"/>
          <w:sz w:val="36"/>
          <w:szCs w:val="36"/>
        </w:rPr>
        <w:t>青少年服務學習</w:t>
      </w:r>
      <w:r>
        <w:rPr>
          <w:rFonts w:ascii="華康勘亭流" w:eastAsia="華康勘亭流" w:hint="eastAsia"/>
          <w:sz w:val="36"/>
          <w:szCs w:val="36"/>
        </w:rPr>
        <w:t xml:space="preserve">     </w:t>
      </w:r>
      <w:r w:rsidRPr="00751F39">
        <w:rPr>
          <w:rFonts w:asciiTheme="minorEastAsia" w:hAnsiTheme="minorEastAsia" w:hint="eastAsia"/>
          <w:szCs w:val="24"/>
        </w:rPr>
        <w:t>二年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="00B47B4B">
        <w:rPr>
          <w:rFonts w:asciiTheme="minorEastAsia" w:hAnsiTheme="minorEastAsia" w:hint="eastAsia"/>
          <w:szCs w:val="24"/>
          <w:u w:val="single"/>
        </w:rPr>
        <w:t>3</w:t>
      </w:r>
      <w:r w:rsidRPr="00751F39">
        <w:rPr>
          <w:rFonts w:asciiTheme="minorEastAsia" w:hAnsiTheme="minorEastAsia" w:hint="eastAsia"/>
          <w:szCs w:val="24"/>
        </w:rPr>
        <w:t>班</w:t>
      </w:r>
      <w:r w:rsidR="00B47B4B">
        <w:rPr>
          <w:rFonts w:asciiTheme="minorEastAsia" w:hAnsiTheme="minorEastAsia" w:hint="eastAsia"/>
          <w:szCs w:val="24"/>
        </w:rPr>
        <w:t>22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Pr="00751F39">
        <w:rPr>
          <w:rFonts w:asciiTheme="minorEastAsia" w:hAnsiTheme="minorEastAsia" w:hint="eastAsia"/>
          <w:szCs w:val="24"/>
        </w:rPr>
        <w:t xml:space="preserve">號 </w:t>
      </w:r>
      <w:r w:rsidR="00B47B4B">
        <w:rPr>
          <w:rFonts w:asciiTheme="minorEastAsia" w:hAnsiTheme="minorEastAsia" w:hint="eastAsia"/>
          <w:szCs w:val="24"/>
        </w:rPr>
        <w:t xml:space="preserve">姓名 </w:t>
      </w:r>
      <w:r>
        <w:rPr>
          <w:rFonts w:asciiTheme="minorEastAsia" w:hAnsiTheme="minorEastAsia" w:hint="eastAsia"/>
          <w:szCs w:val="24"/>
          <w:u w:val="single"/>
        </w:rPr>
        <w:t xml:space="preserve"> </w:t>
      </w:r>
      <w:r w:rsidR="00B47B4B">
        <w:rPr>
          <w:rFonts w:asciiTheme="minorEastAsia" w:hAnsiTheme="minorEastAsia" w:hint="eastAsia"/>
          <w:szCs w:val="24"/>
          <w:u w:val="single"/>
        </w:rPr>
        <w:t>陳乃憶</w:t>
      </w:r>
      <w:r>
        <w:rPr>
          <w:rFonts w:asciiTheme="minorEastAsia" w:hAnsiTheme="minorEastAsia" w:hint="eastAsia"/>
          <w:szCs w:val="24"/>
          <w:u w:val="single"/>
        </w:rPr>
        <w:t xml:space="preserve">       </w:t>
      </w:r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751F39">
        <w:rPr>
          <w:rFonts w:asciiTheme="minorEastAsia" w:hAnsiTheme="minorEastAsia" w:hint="eastAsia"/>
          <w:szCs w:val="24"/>
        </w:rPr>
        <w:t>請參考課本71頁、74頁有關志工服務的報導，剪報或上網搜尋一則「青少年志工」人物的報導，內容請包含：人物介紹、感動事蹟等。</w:t>
      </w:r>
    </w:p>
    <w:p w:rsidR="00C97D82" w:rsidRDefault="00C97D82" w:rsidP="00C97D82">
      <w:pPr>
        <w:rPr>
          <w:rFonts w:asciiTheme="minorEastAsia" w:hAnsiTheme="minorEastAsia"/>
          <w:szCs w:val="24"/>
        </w:rPr>
      </w:pPr>
    </w:p>
    <w:p w:rsidR="00C97D82" w:rsidRDefault="00C97D82" w:rsidP="00C97D82">
      <w:pPr>
        <w:rPr>
          <w:rFonts w:asciiTheme="minorEastAsia" w:hAnsiTheme="minorEastAsia"/>
          <w:szCs w:val="24"/>
        </w:rPr>
      </w:pPr>
    </w:p>
    <w:p w:rsidR="00C97D82" w:rsidRDefault="00C97D82" w:rsidP="00C97D82">
      <w:pPr>
        <w:rPr>
          <w:rFonts w:asciiTheme="minorEastAsia" w:hAnsiTheme="minorEastAsia"/>
          <w:szCs w:val="24"/>
        </w:rPr>
      </w:pPr>
    </w:p>
    <w:p w:rsidR="00C97D82" w:rsidRDefault="00C97D82" w:rsidP="00C97D82">
      <w:pPr>
        <w:rPr>
          <w:rFonts w:asciiTheme="minorEastAsia" w:hAnsiTheme="minorEastAsia"/>
          <w:szCs w:val="24"/>
        </w:rPr>
      </w:pPr>
    </w:p>
    <w:tbl>
      <w:tblPr>
        <w:tblW w:w="111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145"/>
      </w:tblGrid>
      <w:tr w:rsidR="00B47B4B" w:rsidRPr="00B47B4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114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145"/>
            </w:tblGrid>
            <w:tr w:rsidR="00B47B4B" w:rsidRPr="00B47B4B">
              <w:trPr>
                <w:tblCellSpacing w:w="0" w:type="dxa"/>
              </w:trPr>
              <w:tc>
                <w:tcPr>
                  <w:tcW w:w="7620" w:type="dxa"/>
                  <w:hideMark/>
                </w:tcPr>
                <w:tbl>
                  <w:tblPr>
                    <w:tblW w:w="762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620"/>
                  </w:tblGrid>
                  <w:tr w:rsidR="00B47B4B" w:rsidRPr="00B47B4B">
                    <w:trPr>
                      <w:trHeight w:val="16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69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00"/>
                        </w:tblGrid>
                        <w:tr w:rsidR="00B47B4B" w:rsidRPr="00B47B4B">
                          <w:trPr>
                            <w:tblCellSpacing w:w="0" w:type="dxa"/>
                          </w:trPr>
                          <w:tc>
                            <w:tcPr>
                              <w:tcW w:w="6600" w:type="dxa"/>
                              <w:vAlign w:val="center"/>
                              <w:hideMark/>
                            </w:tcPr>
                            <w:p w:rsidR="00B47B4B" w:rsidRPr="00B47B4B" w:rsidRDefault="00B47B4B" w:rsidP="00B47B4B">
                              <w:pPr>
                                <w:widowControl/>
                                <w:rPr>
                                  <w:rFonts w:ascii="新細明體" w:eastAsia="新細明體" w:hAnsi="新細明體" w:cs="新細明體"/>
                                  <w:color w:val="333333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47B4B">
                                <w:rPr>
                                  <w:rFonts w:ascii="新細明體" w:eastAsia="新細明體" w:hAnsi="新細明體" w:cs="新細明體"/>
                                  <w:color w:val="003366"/>
                                  <w:kern w:val="0"/>
                                  <w:sz w:val="18"/>
                                </w:rPr>
                                <w:t>黃宇聖  (台南市台南高工)..........................................................................</w:t>
                              </w:r>
                            </w:p>
                          </w:tc>
                        </w:tr>
                      </w:tbl>
                      <w:p w:rsidR="00B47B4B" w:rsidRPr="00B47B4B" w:rsidRDefault="00B47B4B" w:rsidP="00B47B4B">
                        <w:pPr>
                          <w:widowControl/>
                          <w:spacing w:line="165" w:lineRule="atLeast"/>
                          <w:rPr>
                            <w:rFonts w:ascii="新細明體" w:eastAsia="新細明體" w:hAnsi="新細明體" w:cs="新細明體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47B4B" w:rsidRPr="00B47B4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B4B" w:rsidRPr="00B47B4B" w:rsidRDefault="00B47B4B" w:rsidP="00B47B4B">
                        <w:pPr>
                          <w:widowControl/>
                          <w:rPr>
                            <w:rFonts w:ascii="新細明體" w:eastAsia="新細明體" w:hAnsi="新細明體" w:cs="新細明體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B47B4B">
                          <w:rPr>
                            <w:rFonts w:ascii="新細明體" w:eastAsia="新細明體" w:hAnsi="新細明體" w:cs="新細明體"/>
                            <w:color w:val="333333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B47B4B" w:rsidRPr="00B47B4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69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5"/>
                          <w:gridCol w:w="6835"/>
                        </w:tblGrid>
                        <w:tr w:rsidR="00B47B4B" w:rsidRPr="00B47B4B">
                          <w:trPr>
                            <w:tblCellSpacing w:w="0" w:type="dxa"/>
                          </w:trPr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B47B4B" w:rsidRPr="00B47B4B" w:rsidRDefault="00B47B4B" w:rsidP="00B47B4B">
                              <w:pPr>
                                <w:widowControl/>
                                <w:rPr>
                                  <w:rFonts w:ascii="新細明體" w:eastAsia="新細明體" w:hAnsi="新細明體" w:cs="新細明體"/>
                                  <w:color w:val="333333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47B4B">
                                <w:rPr>
                                  <w:rFonts w:ascii="新細明體" w:eastAsia="新細明體" w:hAnsi="新細明體" w:cs="新細明體"/>
                                  <w:color w:val="333333"/>
                                  <w:kern w:val="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600" w:type="dxa"/>
                              <w:vAlign w:val="center"/>
                              <w:hideMark/>
                            </w:tcPr>
                            <w:p w:rsidR="00B47B4B" w:rsidRPr="00B47B4B" w:rsidRDefault="00B47B4B" w:rsidP="00B47B4B">
                              <w:pPr>
                                <w:widowControl/>
                                <w:rPr>
                                  <w:rFonts w:ascii="新細明體" w:eastAsia="新細明體" w:hAnsi="新細明體" w:cs="新細明體"/>
                                  <w:color w:val="333333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新細明體" w:eastAsia="新細明體" w:hAnsi="新細明體" w:cs="新細明體"/>
                                  <w:b/>
                                  <w:bCs/>
                                  <w:noProof/>
                                  <w:color w:val="663300"/>
                                  <w:kern w:val="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200025" cy="180975"/>
                                    <wp:effectExtent l="19050" t="0" r="9525" b="0"/>
                                    <wp:docPr id="1" name="圖片 1" descr="http://www.soc.org.tw/about/Honoree/images/button002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://www.soc.org.tw/about/Honoree/images/button002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0025" cy="180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B47B4B">
                                <w:rPr>
                                  <w:rFonts w:ascii="新細明體" w:eastAsia="新細明體" w:hAnsi="新細明體" w:cs="新細明體"/>
                                  <w:b/>
                                  <w:bCs/>
                                  <w:color w:val="663300"/>
                                  <w:kern w:val="0"/>
                                  <w:sz w:val="18"/>
                                  <w:szCs w:val="18"/>
                                </w:rPr>
                                <w:t>知福</w:t>
                              </w:r>
                              <w:proofErr w:type="gramStart"/>
                              <w:r w:rsidRPr="00B47B4B">
                                <w:rPr>
                                  <w:rFonts w:ascii="新細明體" w:eastAsia="新細明體" w:hAnsi="新細明體" w:cs="新細明體"/>
                                  <w:b/>
                                  <w:bCs/>
                                  <w:color w:val="663300"/>
                                  <w:kern w:val="0"/>
                                  <w:sz w:val="18"/>
                                  <w:szCs w:val="18"/>
                                </w:rPr>
                                <w:t>惜福再造福</w:t>
                              </w:r>
                              <w:proofErr w:type="gramEnd"/>
                              <w:r w:rsidRPr="00B47B4B">
                                <w:rPr>
                                  <w:rFonts w:ascii="新細明體" w:eastAsia="新細明體" w:hAnsi="新細明體" w:cs="新細明體"/>
                                  <w:b/>
                                  <w:bCs/>
                                  <w:color w:val="663300"/>
                                  <w:kern w:val="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proofErr w:type="gramStart"/>
                              <w:r w:rsidRPr="00B47B4B">
                                <w:rPr>
                                  <w:rFonts w:ascii="新細明體" w:eastAsia="新細明體" w:hAnsi="新細明體" w:cs="新細明體"/>
                                  <w:b/>
                                  <w:bCs/>
                                  <w:color w:val="663300"/>
                                  <w:kern w:val="0"/>
                                  <w:sz w:val="18"/>
                                  <w:szCs w:val="18"/>
                                </w:rPr>
                                <w:t>靜思小卡</w:t>
                              </w:r>
                              <w:proofErr w:type="gramEnd"/>
                              <w:r w:rsidRPr="00B47B4B">
                                <w:rPr>
                                  <w:rFonts w:ascii="新細明體" w:eastAsia="新細明體" w:hAnsi="新細明體" w:cs="新細明體"/>
                                  <w:b/>
                                  <w:bCs/>
                                  <w:color w:val="663300"/>
                                  <w:kern w:val="0"/>
                                  <w:sz w:val="18"/>
                                  <w:szCs w:val="18"/>
                                </w:rPr>
                                <w:t xml:space="preserve">開啟志工路 </w:t>
                              </w:r>
                            </w:p>
                          </w:tc>
                        </w:tr>
                        <w:tr w:rsidR="00B47B4B" w:rsidRPr="00B47B4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B4B" w:rsidRPr="00B47B4B" w:rsidRDefault="00B47B4B" w:rsidP="00B47B4B">
                              <w:pPr>
                                <w:widowControl/>
                                <w:rPr>
                                  <w:rFonts w:ascii="新細明體" w:eastAsia="新細明體" w:hAnsi="新細明體" w:cs="新細明體"/>
                                  <w:color w:val="333333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47B4B">
                                <w:rPr>
                                  <w:rFonts w:ascii="新細明體" w:eastAsia="新細明體" w:hAnsi="新細明體" w:cs="新細明體"/>
                                  <w:color w:val="333333"/>
                                  <w:kern w:val="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B4B" w:rsidRPr="00B47B4B" w:rsidRDefault="00B47B4B" w:rsidP="00B47B4B">
                              <w:pPr>
                                <w:widowControl/>
                                <w:rPr>
                                  <w:rFonts w:ascii="新細明體" w:eastAsia="新細明體" w:hAnsi="新細明體" w:cs="新細明體"/>
                                  <w:color w:val="333333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47B4B">
                                <w:rPr>
                                  <w:rFonts w:ascii="新細明體" w:eastAsia="新細明體" w:hAnsi="新細明體" w:cs="新細明體"/>
                                  <w:color w:val="333333"/>
                                  <w:kern w:val="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47B4B" w:rsidRPr="00B47B4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B4B" w:rsidRPr="00B47B4B" w:rsidRDefault="00B47B4B" w:rsidP="00B47B4B">
                              <w:pPr>
                                <w:widowControl/>
                                <w:rPr>
                                  <w:rFonts w:ascii="新細明體" w:eastAsia="新細明體" w:hAnsi="新細明體" w:cs="新細明體"/>
                                  <w:color w:val="333333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47B4B">
                                <w:rPr>
                                  <w:rFonts w:ascii="新細明體" w:eastAsia="新細明體" w:hAnsi="新細明體" w:cs="新細明體"/>
                                  <w:color w:val="333333"/>
                                  <w:kern w:val="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5811" w:rsidRDefault="00B47B4B" w:rsidP="00B47B4B">
                              <w:pPr>
                                <w:widowControl/>
                                <w:spacing w:before="100" w:beforeAutospacing="1" w:after="100" w:afterAutospacing="1" w:line="240" w:lineRule="atLeast"/>
                                <w:rPr>
                                  <w:rFonts w:ascii="新細明體" w:eastAsia="新細明體" w:hAnsi="新細明體" w:cs="新細明體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47B4B">
                                <w:rPr>
                                  <w:rFonts w:ascii="新細明體" w:eastAsia="新細明體" w:hAnsi="新細明體" w:cs="新細明體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宇聖在小學老師帶領下開始參與慈濟資源回收服務。在小學畢業當天，突然收到過世的志工伯伯留給他的</w:t>
                              </w:r>
                              <w:proofErr w:type="gramStart"/>
                              <w:r w:rsidRPr="00B47B4B">
                                <w:rPr>
                                  <w:rFonts w:ascii="新細明體" w:eastAsia="新細明體" w:hAnsi="新細明體" w:cs="新細明體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靜思小語</w:t>
                              </w:r>
                              <w:proofErr w:type="gramEnd"/>
                              <w:r w:rsidRPr="00B47B4B">
                                <w:rPr>
                                  <w:rFonts w:ascii="新細明體" w:eastAsia="新細明體" w:hAnsi="新細明體" w:cs="新細明體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卡片「知福惜福，再造福」，讓他決定要</w:t>
                              </w:r>
                              <w:proofErr w:type="gramStart"/>
                              <w:r w:rsidRPr="00B47B4B">
                                <w:rPr>
                                  <w:rFonts w:ascii="新細明體" w:eastAsia="新細明體" w:hAnsi="新細明體" w:cs="新細明體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踏入志工</w:t>
                              </w:r>
                              <w:proofErr w:type="gramEnd"/>
                              <w:r w:rsidRPr="00B47B4B">
                                <w:rPr>
                                  <w:rFonts w:ascii="新細明體" w:eastAsia="新細明體" w:hAnsi="新細明體" w:cs="新細明體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的行列。 </w:t>
                              </w:r>
                              <w:r w:rsidRPr="00B47B4B">
                                <w:rPr>
                                  <w:rFonts w:ascii="新細明體" w:eastAsia="新細明體" w:hAnsi="新細明體" w:cs="新細明體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br/>
                              </w:r>
                              <w:r w:rsidRPr="00B47B4B">
                                <w:rPr>
                                  <w:rFonts w:ascii="新細明體" w:eastAsia="新細明體" w:hAnsi="新細明體" w:cs="新細明體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br/>
                              </w:r>
                              <w:r w:rsidRPr="00B47B4B">
                                <w:rPr>
                                  <w:rFonts w:ascii="新細明體" w:eastAsia="新細明體" w:hAnsi="新細明體" w:cs="新細明體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br/>
                                <w:t>宇聖認為服務單靠自己的努力並不夠，應該要號召更多人一起參與，於是他培養自己的說服力與領導能力，努力宣傳讓大家了解如何用自己的雙手去服務社會大眾。在學校擔任校刊社社長的三年間，他便帶著校刊社的同學一起加入志工領域，</w:t>
                              </w:r>
                              <w:proofErr w:type="gramStart"/>
                              <w:r w:rsidRPr="00B47B4B">
                                <w:rPr>
                                  <w:rFonts w:ascii="新細明體" w:eastAsia="新細明體" w:hAnsi="新細明體" w:cs="新細明體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將志工</w:t>
                              </w:r>
                              <w:proofErr w:type="gramEnd"/>
                              <w:r w:rsidRPr="00B47B4B">
                                <w:rPr>
                                  <w:rFonts w:ascii="新細明體" w:eastAsia="新細明體" w:hAnsi="新細明體" w:cs="新細明體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服務內容結合了趣味性與教育性，提升同學們參與的興趣，每</w:t>
                              </w:r>
                              <w:proofErr w:type="gramStart"/>
                              <w:r w:rsidRPr="00B47B4B">
                                <w:rPr>
                                  <w:rFonts w:ascii="新細明體" w:eastAsia="新細明體" w:hAnsi="新細明體" w:cs="新細明體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個</w:t>
                              </w:r>
                              <w:proofErr w:type="gramEnd"/>
                              <w:r w:rsidRPr="00B47B4B">
                                <w:rPr>
                                  <w:rFonts w:ascii="新細明體" w:eastAsia="新細明體" w:hAnsi="新細明體" w:cs="新細明體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月有兩次會帶領校刊社的同學到</w:t>
                              </w:r>
                              <w:proofErr w:type="gramStart"/>
                              <w:r w:rsidRPr="00B47B4B">
                                <w:rPr>
                                  <w:rFonts w:ascii="新細明體" w:eastAsia="新細明體" w:hAnsi="新細明體" w:cs="新細明體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慈濟做資源回收</w:t>
                              </w:r>
                              <w:proofErr w:type="gramEnd"/>
                              <w:r w:rsidRPr="00B47B4B">
                                <w:rPr>
                                  <w:rFonts w:ascii="新細明體" w:eastAsia="新細明體" w:hAnsi="新細明體" w:cs="新細明體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、號召同學到高雄科工館做導</w:t>
                              </w:r>
                              <w:proofErr w:type="gramStart"/>
                              <w:r w:rsidRPr="00B47B4B">
                                <w:rPr>
                                  <w:rFonts w:ascii="新細明體" w:eastAsia="新細明體" w:hAnsi="新細明體" w:cs="新細明體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覽</w:t>
                              </w:r>
                              <w:proofErr w:type="gramEnd"/>
                              <w:r w:rsidRPr="00B47B4B">
                                <w:rPr>
                                  <w:rFonts w:ascii="新細明體" w:eastAsia="新細明體" w:hAnsi="新細明體" w:cs="新細明體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及研習、推動青年志</w:t>
                              </w:r>
                              <w:proofErr w:type="gramStart"/>
                              <w:r w:rsidRPr="00B47B4B">
                                <w:rPr>
                                  <w:rFonts w:ascii="新細明體" w:eastAsia="新細明體" w:hAnsi="新細明體" w:cs="新細明體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工募書</w:t>
                              </w:r>
                              <w:proofErr w:type="gramEnd"/>
                              <w:r w:rsidRPr="00B47B4B">
                                <w:rPr>
                                  <w:rFonts w:ascii="新細明體" w:eastAsia="新細明體" w:hAnsi="新細明體" w:cs="新細明體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、幫助弱勢族群等。 </w:t>
                              </w:r>
                              <w:r w:rsidRPr="00B47B4B">
                                <w:rPr>
                                  <w:rFonts w:ascii="新細明體" w:eastAsia="新細明體" w:hAnsi="新細明體" w:cs="新細明體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br/>
                              </w:r>
                              <w:r w:rsidRPr="00B47B4B">
                                <w:rPr>
                                  <w:rFonts w:ascii="新細明體" w:eastAsia="新細明體" w:hAnsi="新細明體" w:cs="新細明體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  <w:p w:rsidR="00575811" w:rsidRDefault="00575811" w:rsidP="00B47B4B">
                              <w:pPr>
                                <w:widowControl/>
                                <w:spacing w:before="100" w:beforeAutospacing="1" w:after="100" w:afterAutospacing="1" w:line="240" w:lineRule="atLeast"/>
                                <w:rPr>
                                  <w:rFonts w:ascii="新細明體" w:eastAsia="新細明體" w:hAnsi="新細明體" w:cs="新細明體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575811" w:rsidRDefault="00575811" w:rsidP="00B47B4B">
                              <w:pPr>
                                <w:widowControl/>
                                <w:spacing w:before="100" w:beforeAutospacing="1" w:after="100" w:afterAutospacing="1" w:line="240" w:lineRule="atLeast"/>
                                <w:rPr>
                                  <w:rFonts w:ascii="新細明體" w:eastAsia="新細明體" w:hAnsi="新細明體" w:cs="新細明體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B47B4B" w:rsidRPr="00B47B4B" w:rsidRDefault="00B47B4B" w:rsidP="00B47B4B">
                              <w:pPr>
                                <w:widowControl/>
                                <w:spacing w:before="100" w:beforeAutospacing="1" w:after="100" w:afterAutospacing="1" w:line="240" w:lineRule="atLeast"/>
                                <w:rPr>
                                  <w:rFonts w:ascii="新細明體" w:eastAsia="新細明體" w:hAnsi="新細明體" w:cs="新細明體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47B4B">
                                <w:rPr>
                                  <w:rFonts w:ascii="新細明體" w:eastAsia="新細明體" w:hAnsi="新細明體" w:cs="新細明體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為，參加志工、從事志工服務，不但改變了他的思考模式、也改變了他許多處理事物的方法，比較會有同理心、也懂得傾聽別人的聲音。未來他希望能加入國際志工團，貢獻一己之力。 </w:t>
                              </w:r>
                            </w:p>
                          </w:tc>
                        </w:tr>
                      </w:tbl>
                      <w:p w:rsidR="00B47B4B" w:rsidRPr="00B47B4B" w:rsidRDefault="00B47B4B" w:rsidP="00B47B4B">
                        <w:pPr>
                          <w:widowControl/>
                          <w:rPr>
                            <w:rFonts w:ascii="新細明體" w:eastAsia="新細明體" w:hAnsi="新細明體" w:cs="新細明體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B47B4B" w:rsidRPr="00B47B4B" w:rsidRDefault="00575811" w:rsidP="00B47B4B">
                  <w:pPr>
                    <w:widowControl/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18"/>
                      <w:szCs w:val="18"/>
                    </w:rPr>
                  </w:pPr>
                  <w:r w:rsidRPr="00575811">
                    <w:rPr>
                      <w:rFonts w:ascii="新細明體" w:eastAsia="新細明體" w:hAnsi="新細明體" w:cs="新細明體"/>
                      <w:noProof/>
                      <w:color w:val="333333"/>
                      <w:kern w:val="0"/>
                      <w:sz w:val="18"/>
                      <w:szCs w:val="18"/>
                    </w:rPr>
                    <w:drawing>
                      <wp:inline distT="0" distB="0" distL="0" distR="0">
                        <wp:extent cx="1459825" cy="1914525"/>
                        <wp:effectExtent l="19050" t="0" r="7025" b="0"/>
                        <wp:docPr id="4" name="圖片 8" descr="http://www.soc.org.tw/about/Honoree/Images/2011/2011_c_1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soc.org.tw/about/Honoree/Images/2011/2011_c_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9825" cy="1914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47B4B" w:rsidRPr="00B47B4B" w:rsidRDefault="00B47B4B" w:rsidP="00B47B4B">
            <w:pPr>
              <w:widowControl/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</w:pPr>
          </w:p>
        </w:tc>
      </w:tr>
      <w:tr w:rsidR="00B47B4B" w:rsidRPr="00B47B4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47B4B" w:rsidRPr="00B47B4B" w:rsidRDefault="00B47B4B" w:rsidP="00B47B4B">
            <w:pPr>
              <w:widowControl/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</w:pPr>
          </w:p>
        </w:tc>
      </w:tr>
    </w:tbl>
    <w:p w:rsidR="009A3C96" w:rsidRDefault="009A3C96" w:rsidP="00C97D82">
      <w:pPr>
        <w:rPr>
          <w:rFonts w:asciiTheme="minorEastAsia" w:hAnsiTheme="minorEastAsia"/>
          <w:szCs w:val="24"/>
        </w:rPr>
      </w:pPr>
      <w:bookmarkStart w:id="0" w:name="_GoBack"/>
      <w:bookmarkEnd w:id="0"/>
    </w:p>
    <w:p w:rsidR="00575811" w:rsidRPr="00C97D82" w:rsidRDefault="00575811" w:rsidP="00C97D82">
      <w:pPr>
        <w:rPr>
          <w:rFonts w:asciiTheme="minorEastAsia" w:hAnsiTheme="minorEastAsia"/>
          <w:szCs w:val="24"/>
        </w:rPr>
      </w:pPr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閱讀完青少年志工的故事，請思考以下幾個問題，並依序回答</w:t>
      </w:r>
    </w:p>
    <w:p w:rsidR="00751F39" w:rsidRDefault="00751F39" w:rsidP="00E503D2">
      <w:pPr>
        <w:pStyle w:val="a3"/>
        <w:numPr>
          <w:ilvl w:val="0"/>
          <w:numId w:val="2"/>
        </w:numPr>
        <w:ind w:leftChars="0"/>
        <w:rPr>
          <w:szCs w:val="24"/>
        </w:rPr>
      </w:pPr>
      <w:r>
        <w:rPr>
          <w:rFonts w:asciiTheme="minorEastAsia" w:hAnsiTheme="minorEastAsia" w:hint="eastAsia"/>
          <w:szCs w:val="24"/>
        </w:rPr>
        <w:t>該名青少年在</w:t>
      </w:r>
      <w:r w:rsidRPr="00751F39">
        <w:rPr>
          <w:szCs w:val="24"/>
        </w:rPr>
        <w:t>志工活動中學到了什麼</w:t>
      </w:r>
      <w:r w:rsidRPr="00751F39">
        <w:rPr>
          <w:szCs w:val="24"/>
        </w:rPr>
        <w:t>?</w:t>
      </w:r>
      <w:r w:rsidRPr="00751F39">
        <w:rPr>
          <w:szCs w:val="24"/>
        </w:rPr>
        <w:t>他們</w:t>
      </w:r>
      <w:r w:rsidR="00E503D2" w:rsidRPr="00751F39">
        <w:rPr>
          <w:szCs w:val="24"/>
        </w:rPr>
        <w:t>做</w:t>
      </w:r>
      <w:r w:rsidR="00E503D2">
        <w:rPr>
          <w:rFonts w:hint="eastAsia"/>
          <w:szCs w:val="24"/>
        </w:rPr>
        <w:t>到</w:t>
      </w:r>
      <w:r w:rsidR="00E503D2" w:rsidRPr="00751F39">
        <w:rPr>
          <w:szCs w:val="24"/>
        </w:rPr>
        <w:t>那些改變</w:t>
      </w:r>
      <w:r w:rsidR="00E503D2">
        <w:rPr>
          <w:rFonts w:hint="eastAsia"/>
          <w:szCs w:val="24"/>
        </w:rPr>
        <w:t>？</w:t>
      </w:r>
      <w:r w:rsidR="00E503D2">
        <w:rPr>
          <w:szCs w:val="24"/>
        </w:rPr>
        <w:t>他們</w:t>
      </w:r>
      <w:r w:rsidRPr="00751F39">
        <w:rPr>
          <w:szCs w:val="24"/>
        </w:rPr>
        <w:t>如何完成他們的目標</w:t>
      </w:r>
      <w:r w:rsidRPr="00751F39">
        <w:rPr>
          <w:szCs w:val="24"/>
        </w:rPr>
        <w:t>?</w:t>
      </w:r>
    </w:p>
    <w:p w:rsidR="00C97D82" w:rsidRDefault="00575811" w:rsidP="00C97D82">
      <w:pPr>
        <w:rPr>
          <w:szCs w:val="24"/>
        </w:rPr>
      </w:pPr>
      <w:r>
        <w:rPr>
          <w:rFonts w:hint="eastAsia"/>
          <w:szCs w:val="24"/>
        </w:rPr>
        <w:t>要知福惜福，再造福。</w:t>
      </w: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要多多參加服務，例如：慈濟的資源回收、</w:t>
      </w:r>
      <w:r w:rsidR="000F344A">
        <w:rPr>
          <w:rFonts w:hint="eastAsia"/>
          <w:szCs w:val="24"/>
        </w:rPr>
        <w:t>幫助弱勢族群</w:t>
      </w:r>
      <w:proofErr w:type="gramStart"/>
      <w:r w:rsidR="000F344A">
        <w:rPr>
          <w:rFonts w:hint="eastAsia"/>
          <w:szCs w:val="24"/>
        </w:rPr>
        <w:t>‧‧‧</w:t>
      </w:r>
      <w:proofErr w:type="gramEnd"/>
    </w:p>
    <w:p w:rsidR="00C97D82" w:rsidRDefault="000F344A" w:rsidP="00C97D82">
      <w:pPr>
        <w:rPr>
          <w:szCs w:val="24"/>
        </w:rPr>
      </w:pPr>
      <w:r>
        <w:rPr>
          <w:rFonts w:hint="eastAsia"/>
          <w:szCs w:val="24"/>
        </w:rPr>
        <w:t>有幫助就會有回報，多幫忙不會吃虧只是有回報</w:t>
      </w:r>
    </w:p>
    <w:p w:rsidR="00C97D82" w:rsidRDefault="00C97D82" w:rsidP="00C97D82">
      <w:pPr>
        <w:rPr>
          <w:szCs w:val="24"/>
        </w:rPr>
      </w:pPr>
    </w:p>
    <w:p w:rsidR="009A3C96" w:rsidRPr="00C97D82" w:rsidRDefault="009A3C96" w:rsidP="00C97D82">
      <w:pPr>
        <w:rPr>
          <w:szCs w:val="24"/>
        </w:rPr>
      </w:pPr>
    </w:p>
    <w:p w:rsidR="00166267" w:rsidRPr="00C97D82" w:rsidRDefault="00E503D2" w:rsidP="0016626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Cs w:val="24"/>
        </w:rPr>
      </w:pPr>
      <w:r w:rsidRPr="00E503D2">
        <w:rPr>
          <w:rFonts w:asciiTheme="majorEastAsia" w:eastAsiaTheme="majorEastAsia" w:hAnsiTheme="majorEastAsia" w:hint="eastAsia"/>
          <w:szCs w:val="24"/>
        </w:rPr>
        <w:t>為了擁有像這名青少年那樣</w:t>
      </w:r>
      <w:r w:rsidRPr="00E503D2">
        <w:rPr>
          <w:rFonts w:asciiTheme="majorEastAsia" w:eastAsiaTheme="majorEastAsia" w:hAnsiTheme="majorEastAsia"/>
          <w:szCs w:val="24"/>
        </w:rPr>
        <w:t>充實、快樂之生活，</w:t>
      </w:r>
      <w:r>
        <w:rPr>
          <w:rFonts w:asciiTheme="majorEastAsia" w:eastAsiaTheme="majorEastAsia" w:hAnsiTheme="majorEastAsia" w:hint="eastAsia"/>
          <w:szCs w:val="24"/>
        </w:rPr>
        <w:t>請寫出</w:t>
      </w:r>
      <w:r w:rsidR="00166267">
        <w:rPr>
          <w:rFonts w:hint="eastAsia"/>
          <w:szCs w:val="24"/>
        </w:rPr>
        <w:t>年</w:t>
      </w:r>
      <w:r w:rsidR="00166267" w:rsidRPr="00E503D2">
        <w:rPr>
          <w:szCs w:val="24"/>
        </w:rPr>
        <w:t>必備的重要特質。</w:t>
      </w:r>
    </w:p>
    <w:p w:rsidR="00166267" w:rsidRDefault="00166267" w:rsidP="0016626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1多服務</w:t>
      </w:r>
    </w:p>
    <w:p w:rsidR="00166267" w:rsidRDefault="00166267" w:rsidP="0016626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2保持樂觀和態度</w:t>
      </w:r>
    </w:p>
    <w:p w:rsidR="00C97D82" w:rsidRDefault="00E503D2" w:rsidP="0016626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Cs w:val="24"/>
        </w:rPr>
      </w:pPr>
      <w:r w:rsidRPr="00E503D2">
        <w:rPr>
          <w:szCs w:val="24"/>
        </w:rPr>
        <w:t>五～十個</w:t>
      </w:r>
      <w:r>
        <w:rPr>
          <w:rFonts w:hint="eastAsia"/>
          <w:szCs w:val="24"/>
        </w:rPr>
        <w:t>優質青少</w:t>
      </w:r>
      <w:r w:rsidR="00042309">
        <w:rPr>
          <w:rFonts w:asciiTheme="minorEastAsia" w:hAnsiTheme="minorEastAsia" w:hint="eastAsia"/>
          <w:szCs w:val="24"/>
        </w:rPr>
        <w:t>3不要抱怨</w:t>
      </w:r>
    </w:p>
    <w:p w:rsidR="009A3C96" w:rsidRDefault="00042309" w:rsidP="00C97D82">
      <w:pPr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szCs w:val="24"/>
        </w:rPr>
        <w:t>4多幫助別人</w:t>
      </w:r>
    </w:p>
    <w:p w:rsidR="00042309" w:rsidRPr="00C97D82" w:rsidRDefault="00042309" w:rsidP="00C97D82">
      <w:pPr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szCs w:val="24"/>
        </w:rPr>
        <w:t>5做人要誠實</w:t>
      </w:r>
    </w:p>
    <w:p w:rsidR="00E503D2" w:rsidRPr="00C97D82" w:rsidRDefault="00E503D2" w:rsidP="0016626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從小學到現在，你曾擔任過班級的幹部或小老師嗎？請寫出你對服務經驗的感想或啟發？服務時你覺得</w:t>
      </w:r>
      <w:proofErr w:type="gramStart"/>
      <w:r>
        <w:rPr>
          <w:rFonts w:hint="eastAsia"/>
          <w:szCs w:val="24"/>
        </w:rPr>
        <w:t>最</w:t>
      </w:r>
      <w:proofErr w:type="gramEnd"/>
      <w:r>
        <w:rPr>
          <w:rFonts w:hint="eastAsia"/>
          <w:szCs w:val="24"/>
        </w:rPr>
        <w:t>棒的是甚麼？服務帶給你的改變是甚麼？</w:t>
      </w:r>
    </w:p>
    <w:p w:rsidR="00C97D82" w:rsidRDefault="00042309" w:rsidP="00C97D8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1會</w:t>
      </w:r>
    </w:p>
    <w:p w:rsidR="00C97D82" w:rsidRDefault="00042309" w:rsidP="00C97D8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2</w:t>
      </w:r>
      <w:r w:rsidR="000B0585">
        <w:rPr>
          <w:rFonts w:asciiTheme="minorEastAsia" w:hAnsiTheme="minorEastAsia" w:hint="eastAsia"/>
          <w:szCs w:val="24"/>
        </w:rPr>
        <w:t>可以幫助弱勢的人，也可以幫弱勢的人說話或是阻止欺負她的人</w:t>
      </w:r>
    </w:p>
    <w:p w:rsidR="009A3C96" w:rsidRDefault="000B0585" w:rsidP="00C97D8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3幫助別人我們也可以有回報，善有善報</w:t>
      </w:r>
    </w:p>
    <w:p w:rsidR="009A3C96" w:rsidRPr="00C97D82" w:rsidRDefault="000B0585" w:rsidP="00C97D8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4多多三家服務學習，也可以把自己不好的態度或行為改掉</w:t>
      </w:r>
    </w:p>
    <w:p w:rsidR="00E503D2" w:rsidRPr="00E503D2" w:rsidRDefault="00E503D2" w:rsidP="0016626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從</w:t>
      </w:r>
      <w:r>
        <w:rPr>
          <w:rFonts w:asciiTheme="minorEastAsia" w:hAnsiTheme="minorEastAsia" w:hint="eastAsia"/>
          <w:szCs w:val="24"/>
        </w:rPr>
        <w:t>青少年志工</w:t>
      </w:r>
      <w:r>
        <w:rPr>
          <w:rFonts w:hint="eastAsia"/>
          <w:szCs w:val="24"/>
        </w:rPr>
        <w:t>成功的經驗，請以「現在我開始</w:t>
      </w:r>
      <w:r>
        <w:rPr>
          <w:szCs w:val="24"/>
        </w:rPr>
        <w:t>…</w:t>
      </w:r>
      <w:proofErr w:type="gramStart"/>
      <w:r>
        <w:rPr>
          <w:szCs w:val="24"/>
        </w:rPr>
        <w:t>…</w:t>
      </w:r>
      <w:proofErr w:type="gramEnd"/>
      <w:r>
        <w:rPr>
          <w:rFonts w:hint="eastAsia"/>
          <w:szCs w:val="24"/>
        </w:rPr>
        <w:t>」</w:t>
      </w:r>
      <w:r w:rsidR="00C97D82">
        <w:rPr>
          <w:rFonts w:hint="eastAsia"/>
          <w:szCs w:val="24"/>
        </w:rPr>
        <w:t>為開頭，</w:t>
      </w:r>
      <w:proofErr w:type="gramStart"/>
      <w:r w:rsidR="00C97D82">
        <w:rPr>
          <w:rFonts w:hint="eastAsia"/>
          <w:szCs w:val="24"/>
        </w:rPr>
        <w:t>接寫句子</w:t>
      </w:r>
      <w:proofErr w:type="gramEnd"/>
      <w:r w:rsidR="00C97D82">
        <w:rPr>
          <w:rFonts w:hint="eastAsia"/>
          <w:szCs w:val="24"/>
        </w:rPr>
        <w:t>。</w:t>
      </w:r>
    </w:p>
    <w:p w:rsidR="00751F39" w:rsidRPr="00E503D2" w:rsidRDefault="000B0585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現在我開始要多多學習志工的好習慣，多服務</w:t>
      </w:r>
    </w:p>
    <w:sectPr w:rsidR="00751F39" w:rsidRPr="00E503D2" w:rsidSect="00C97D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0F2" w:rsidRDefault="001C40F2" w:rsidP="00B47B4B">
      <w:r>
        <w:separator/>
      </w:r>
    </w:p>
  </w:endnote>
  <w:endnote w:type="continuationSeparator" w:id="0">
    <w:p w:rsidR="001C40F2" w:rsidRDefault="001C40F2" w:rsidP="00B47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0F2" w:rsidRDefault="001C40F2" w:rsidP="00B47B4B">
      <w:r>
        <w:separator/>
      </w:r>
    </w:p>
  </w:footnote>
  <w:footnote w:type="continuationSeparator" w:id="0">
    <w:p w:rsidR="001C40F2" w:rsidRDefault="001C40F2" w:rsidP="00B47B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4C2B"/>
    <w:multiLevelType w:val="hybridMultilevel"/>
    <w:tmpl w:val="156C17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43B2633"/>
    <w:multiLevelType w:val="hybridMultilevel"/>
    <w:tmpl w:val="3634C160"/>
    <w:lvl w:ilvl="0" w:tplc="C78262CA">
      <w:start w:val="1"/>
      <w:numFmt w:val="decimal"/>
      <w:lvlText w:val="%1.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60974871"/>
    <w:multiLevelType w:val="hybridMultilevel"/>
    <w:tmpl w:val="3634C160"/>
    <w:lvl w:ilvl="0" w:tplc="C78262CA">
      <w:start w:val="1"/>
      <w:numFmt w:val="decimal"/>
      <w:lvlText w:val="%1.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F39"/>
    <w:rsid w:val="00042309"/>
    <w:rsid w:val="000B0585"/>
    <w:rsid w:val="000F344A"/>
    <w:rsid w:val="00166267"/>
    <w:rsid w:val="001C40F2"/>
    <w:rsid w:val="00575811"/>
    <w:rsid w:val="005973EA"/>
    <w:rsid w:val="00677D4C"/>
    <w:rsid w:val="00751F39"/>
    <w:rsid w:val="007C3A1B"/>
    <w:rsid w:val="009A3C96"/>
    <w:rsid w:val="00B47B4B"/>
    <w:rsid w:val="00B75285"/>
    <w:rsid w:val="00C97D82"/>
    <w:rsid w:val="00E5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B47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47B4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47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47B4B"/>
    <w:rPr>
      <w:sz w:val="20"/>
      <w:szCs w:val="20"/>
    </w:rPr>
  </w:style>
  <w:style w:type="character" w:customStyle="1" w:styleId="style1">
    <w:name w:val="style1"/>
    <w:basedOn w:val="a0"/>
    <w:rsid w:val="00B47B4B"/>
  </w:style>
  <w:style w:type="paragraph" w:customStyle="1" w:styleId="style11">
    <w:name w:val="style11"/>
    <w:basedOn w:val="a"/>
    <w:rsid w:val="00B47B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47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47B4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4</cp:revision>
  <dcterms:created xsi:type="dcterms:W3CDTF">2013-02-20T05:48:00Z</dcterms:created>
  <dcterms:modified xsi:type="dcterms:W3CDTF">2013-03-05T03:39:00Z</dcterms:modified>
</cp:coreProperties>
</file>